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DA" w:rsidRDefault="00A572DA" w:rsidP="00923182">
      <w:pPr>
        <w:jc w:val="center"/>
        <w:rPr>
          <w:b/>
          <w:sz w:val="28"/>
        </w:rPr>
      </w:pPr>
      <w:bookmarkStart w:id="0" w:name="_GoBack"/>
      <w:bookmarkEnd w:id="0"/>
      <w:r w:rsidRPr="00D77732">
        <w:rPr>
          <w:b/>
          <w:sz w:val="28"/>
          <w:highlight w:val="yellow"/>
        </w:rPr>
        <w:t>FOR POSTING ON WEBSITE</w:t>
      </w:r>
      <w:r w:rsidR="00923182">
        <w:rPr>
          <w:b/>
          <w:sz w:val="28"/>
          <w:highlight w:val="yellow"/>
        </w:rPr>
        <w:t xml:space="preserve"> (current as of April 20, 2020)</w:t>
      </w:r>
    </w:p>
    <w:p w:rsidR="00D71BE6" w:rsidRPr="00EE4B4A" w:rsidRDefault="00D71BE6" w:rsidP="00923182">
      <w:pPr>
        <w:jc w:val="center"/>
        <w:rPr>
          <w:rFonts w:cstheme="minorHAnsi"/>
          <w:b/>
          <w:i/>
          <w:sz w:val="32"/>
          <w:szCs w:val="24"/>
        </w:rPr>
      </w:pPr>
      <w:r w:rsidRPr="00EE4B4A">
        <w:rPr>
          <w:rFonts w:cstheme="minorHAnsi"/>
          <w:b/>
          <w:i/>
          <w:sz w:val="32"/>
          <w:szCs w:val="24"/>
        </w:rPr>
        <w:t>What</w:t>
      </w:r>
      <w:r w:rsidR="006B0EA0" w:rsidRPr="00EE4B4A">
        <w:rPr>
          <w:rFonts w:cstheme="minorHAnsi"/>
          <w:b/>
          <w:i/>
          <w:sz w:val="32"/>
          <w:szCs w:val="24"/>
        </w:rPr>
        <w:t xml:space="preserve"> services are being</w:t>
      </w:r>
      <w:r w:rsidRPr="00EE4B4A">
        <w:rPr>
          <w:rFonts w:cstheme="minorHAnsi"/>
          <w:b/>
          <w:i/>
          <w:sz w:val="32"/>
          <w:szCs w:val="24"/>
        </w:rPr>
        <w:t xml:space="preserve"> offered at IRCOM during the Pandemic?...</w:t>
      </w:r>
    </w:p>
    <w:p w:rsidR="003C3C76" w:rsidRPr="00D71BE6" w:rsidRDefault="00D264A2" w:rsidP="00923182">
      <w:pPr>
        <w:jc w:val="center"/>
        <w:rPr>
          <w:rFonts w:cstheme="minorHAnsi"/>
          <w:b/>
          <w:sz w:val="32"/>
          <w:szCs w:val="24"/>
        </w:rPr>
      </w:pPr>
      <w:bookmarkStart w:id="1" w:name="_Hlk38286424"/>
      <w:r w:rsidRPr="00D71BE6">
        <w:rPr>
          <w:rFonts w:cstheme="minorHAnsi"/>
          <w:b/>
          <w:sz w:val="32"/>
          <w:szCs w:val="24"/>
        </w:rPr>
        <w:t>IRCOM’s Vulnerable Client Service Continuity Plan</w:t>
      </w:r>
    </w:p>
    <w:p w:rsidR="00D10A3D" w:rsidRDefault="00D10A3D">
      <w:pPr>
        <w:rPr>
          <w:rFonts w:cstheme="minorHAnsi"/>
          <w:i/>
          <w:sz w:val="24"/>
          <w:szCs w:val="24"/>
        </w:rPr>
      </w:pPr>
      <w:r w:rsidRPr="00D10A3D">
        <w:rPr>
          <w:rFonts w:cstheme="minorHAnsi"/>
          <w:i/>
          <w:sz w:val="24"/>
          <w:szCs w:val="24"/>
        </w:rPr>
        <w:t>IRCOM’s main number is open weekdays, 9-5: 205-943-8765. Also a new staff directory of Voice-over-internet phone numbers will be shared soon.</w:t>
      </w:r>
      <w:r w:rsidR="001F0BAA">
        <w:rPr>
          <w:rFonts w:cstheme="minorHAnsi"/>
          <w:i/>
          <w:sz w:val="24"/>
          <w:szCs w:val="24"/>
        </w:rPr>
        <w:t xml:space="preserve"> Note: our main offices are closed to walk-ins.</w:t>
      </w:r>
    </w:p>
    <w:p w:rsidR="001318CA" w:rsidRPr="00D10A3D" w:rsidRDefault="001318C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IRCOM</w:t>
      </w:r>
      <w:r w:rsidR="00BF36EA">
        <w:rPr>
          <w:rFonts w:cstheme="minorHAnsi"/>
          <w:i/>
          <w:sz w:val="24"/>
          <w:szCs w:val="24"/>
        </w:rPr>
        <w:t xml:space="preserve"> maintains our commitment to the community through a mix of remote and in-person services. </w:t>
      </w:r>
      <w:r w:rsidR="00913BB5">
        <w:rPr>
          <w:rFonts w:cstheme="minorHAnsi"/>
          <w:i/>
          <w:sz w:val="24"/>
          <w:szCs w:val="24"/>
        </w:rPr>
        <w:t>A</w:t>
      </w:r>
      <w:r>
        <w:rPr>
          <w:rFonts w:cstheme="minorHAnsi"/>
          <w:i/>
          <w:sz w:val="24"/>
          <w:szCs w:val="24"/>
        </w:rPr>
        <w:t>s “community housing</w:t>
      </w:r>
      <w:r w:rsidR="000E5CBF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>”</w:t>
      </w:r>
      <w:r w:rsidR="00913BB5">
        <w:rPr>
          <w:rFonts w:cstheme="minorHAnsi"/>
          <w:i/>
          <w:sz w:val="24"/>
          <w:szCs w:val="24"/>
        </w:rPr>
        <w:t xml:space="preserve"> IRCOM</w:t>
      </w:r>
      <w:r>
        <w:rPr>
          <w:rFonts w:cstheme="minorHAnsi"/>
          <w:i/>
          <w:sz w:val="24"/>
          <w:szCs w:val="24"/>
        </w:rPr>
        <w:t xml:space="preserve"> is currently considered an essential service by the Province of Manitoba. </w:t>
      </w:r>
      <w:r w:rsidR="00CF1A2C">
        <w:rPr>
          <w:rFonts w:cstheme="minorHAnsi"/>
          <w:i/>
          <w:sz w:val="24"/>
          <w:szCs w:val="24"/>
        </w:rPr>
        <w:t xml:space="preserve">Specific services including case management for vulnerable refugee families and youth, housing operations and tenant life and safety, </w:t>
      </w:r>
      <w:r w:rsidR="00EE4B4A">
        <w:rPr>
          <w:rFonts w:cstheme="minorHAnsi"/>
          <w:i/>
          <w:sz w:val="24"/>
          <w:szCs w:val="24"/>
        </w:rPr>
        <w:t xml:space="preserve">and </w:t>
      </w:r>
      <w:r w:rsidR="00CF1A2C">
        <w:rPr>
          <w:rFonts w:cstheme="minorHAnsi"/>
          <w:i/>
          <w:sz w:val="24"/>
          <w:szCs w:val="24"/>
        </w:rPr>
        <w:t>some financial services,</w:t>
      </w:r>
      <w:r>
        <w:rPr>
          <w:rFonts w:cstheme="minorHAnsi"/>
          <w:i/>
          <w:sz w:val="24"/>
          <w:szCs w:val="24"/>
        </w:rPr>
        <w:t xml:space="preserve"> are also</w:t>
      </w:r>
      <w:r w:rsidR="00CF1A2C">
        <w:rPr>
          <w:rFonts w:cstheme="minorHAnsi"/>
          <w:i/>
          <w:sz w:val="24"/>
          <w:szCs w:val="24"/>
        </w:rPr>
        <w:t xml:space="preserve"> currently considered</w:t>
      </w:r>
      <w:r>
        <w:rPr>
          <w:rFonts w:cstheme="minorHAnsi"/>
          <w:i/>
          <w:sz w:val="24"/>
          <w:szCs w:val="24"/>
        </w:rPr>
        <w:t xml:space="preserve"> essential services by federal and provincial </w:t>
      </w:r>
      <w:r w:rsidR="00CF1A2C">
        <w:rPr>
          <w:rFonts w:cstheme="minorHAnsi"/>
          <w:i/>
          <w:sz w:val="24"/>
          <w:szCs w:val="24"/>
        </w:rPr>
        <w:t>bodies.</w:t>
      </w:r>
    </w:p>
    <w:p w:rsidR="00AA2ACF" w:rsidRPr="0092434E" w:rsidRDefault="0056593E">
      <w:pPr>
        <w:rPr>
          <w:rFonts w:cstheme="minorHAnsi"/>
          <w:sz w:val="28"/>
          <w:szCs w:val="24"/>
          <w:u w:val="single"/>
        </w:rPr>
      </w:pPr>
      <w:r w:rsidRPr="0092434E">
        <w:rPr>
          <w:rFonts w:cstheme="minorHAnsi"/>
          <w:sz w:val="28"/>
          <w:szCs w:val="24"/>
          <w:u w:val="single"/>
        </w:rPr>
        <w:t>IRCOM has launched two new programs</w:t>
      </w:r>
      <w:r w:rsidR="0092434E">
        <w:rPr>
          <w:rFonts w:cstheme="minorHAnsi"/>
          <w:sz w:val="28"/>
          <w:szCs w:val="24"/>
          <w:u w:val="single"/>
        </w:rPr>
        <w:t xml:space="preserve"> in</w:t>
      </w:r>
      <w:r w:rsidR="0092434E" w:rsidRPr="0092434E">
        <w:rPr>
          <w:rFonts w:cstheme="minorHAnsi"/>
          <w:sz w:val="28"/>
          <w:szCs w:val="24"/>
          <w:u w:val="single"/>
        </w:rPr>
        <w:t xml:space="preserve"> light of the COVID-19 Pandemic</w:t>
      </w:r>
      <w:r w:rsidRPr="0092434E">
        <w:rPr>
          <w:rFonts w:cstheme="minorHAnsi"/>
          <w:sz w:val="28"/>
          <w:szCs w:val="24"/>
          <w:u w:val="single"/>
        </w:rPr>
        <w:t>:</w:t>
      </w:r>
    </w:p>
    <w:p w:rsidR="00AA2ACF" w:rsidRPr="00A572DA" w:rsidRDefault="00EA4B79" w:rsidP="00580C83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A572DA">
        <w:rPr>
          <w:rFonts w:cstheme="minorHAnsi"/>
          <w:b/>
          <w:sz w:val="24"/>
          <w:szCs w:val="24"/>
        </w:rPr>
        <w:t>Outreach Information</w:t>
      </w:r>
      <w:r w:rsidR="00AA2ACF" w:rsidRPr="00A572DA">
        <w:rPr>
          <w:rFonts w:cstheme="minorHAnsi"/>
          <w:b/>
          <w:sz w:val="24"/>
          <w:szCs w:val="24"/>
        </w:rPr>
        <w:t xml:space="preserve"> Services</w:t>
      </w:r>
      <w:r w:rsidR="0089291E" w:rsidRPr="00A572DA">
        <w:rPr>
          <w:rFonts w:cstheme="minorHAnsi"/>
          <w:b/>
          <w:sz w:val="24"/>
          <w:szCs w:val="24"/>
        </w:rPr>
        <w:t xml:space="preserve">: </w:t>
      </w:r>
      <w:r w:rsidR="0089291E" w:rsidRPr="00A572DA">
        <w:rPr>
          <w:rFonts w:cstheme="minorHAnsi"/>
          <w:sz w:val="24"/>
          <w:szCs w:val="24"/>
        </w:rPr>
        <w:t xml:space="preserve"> </w:t>
      </w:r>
      <w:r w:rsidR="001D7F59">
        <w:rPr>
          <w:rFonts w:cstheme="minorHAnsi"/>
          <w:sz w:val="24"/>
          <w:szCs w:val="24"/>
        </w:rPr>
        <w:t>For</w:t>
      </w:r>
      <w:r w:rsidR="00AF3127">
        <w:rPr>
          <w:rFonts w:cstheme="minorHAnsi"/>
          <w:sz w:val="24"/>
          <w:szCs w:val="24"/>
        </w:rPr>
        <w:t xml:space="preserve"> IRCOM</w:t>
      </w:r>
      <w:r w:rsidR="001D7F59" w:rsidRPr="00A572DA">
        <w:rPr>
          <w:rFonts w:cstheme="minorHAnsi"/>
          <w:sz w:val="24"/>
          <w:szCs w:val="24"/>
        </w:rPr>
        <w:t xml:space="preserve"> tenants and registered IRCOM participants in the community. </w:t>
      </w:r>
      <w:r w:rsidR="00A777A9" w:rsidRPr="00A572DA">
        <w:rPr>
          <w:rFonts w:cstheme="minorHAnsi"/>
          <w:sz w:val="24"/>
          <w:szCs w:val="24"/>
        </w:rPr>
        <w:t>A</w:t>
      </w:r>
      <w:r w:rsidR="0089291E" w:rsidRPr="00A572DA">
        <w:rPr>
          <w:rFonts w:cstheme="minorHAnsi"/>
          <w:sz w:val="24"/>
          <w:szCs w:val="24"/>
        </w:rPr>
        <w:t xml:space="preserve"> cross program team with needed languages</w:t>
      </w:r>
      <w:r w:rsidR="00987664" w:rsidRPr="00A572DA">
        <w:rPr>
          <w:rFonts w:cstheme="minorHAnsi"/>
          <w:sz w:val="24"/>
          <w:szCs w:val="24"/>
        </w:rPr>
        <w:t xml:space="preserve"> (“Interpreters/First Language Delivery Team”)</w:t>
      </w:r>
      <w:r w:rsidR="0089291E" w:rsidRPr="00A572DA">
        <w:rPr>
          <w:rFonts w:cstheme="minorHAnsi"/>
          <w:sz w:val="24"/>
          <w:szCs w:val="24"/>
        </w:rPr>
        <w:t xml:space="preserve">, </w:t>
      </w:r>
      <w:r w:rsidR="00987664" w:rsidRPr="00A572DA">
        <w:rPr>
          <w:rFonts w:cstheme="minorHAnsi"/>
          <w:sz w:val="24"/>
          <w:szCs w:val="24"/>
        </w:rPr>
        <w:t xml:space="preserve">conduct a Modified Needs Assessment (COVID-19) </w:t>
      </w:r>
      <w:r w:rsidR="004520B5" w:rsidRPr="00A572DA">
        <w:rPr>
          <w:rFonts w:cstheme="minorHAnsi"/>
          <w:sz w:val="24"/>
          <w:szCs w:val="24"/>
        </w:rPr>
        <w:t>by phone</w:t>
      </w:r>
      <w:r w:rsidR="00857959">
        <w:rPr>
          <w:rFonts w:cstheme="minorHAnsi"/>
          <w:sz w:val="24"/>
          <w:szCs w:val="24"/>
        </w:rPr>
        <w:t xml:space="preserve">. </w:t>
      </w:r>
      <w:r w:rsidR="009C3BD1">
        <w:rPr>
          <w:rFonts w:cstheme="minorHAnsi"/>
          <w:sz w:val="24"/>
          <w:szCs w:val="24"/>
        </w:rPr>
        <w:t>They ask</w:t>
      </w:r>
      <w:r w:rsidR="00857959">
        <w:rPr>
          <w:rFonts w:cstheme="minorHAnsi"/>
          <w:sz w:val="24"/>
          <w:szCs w:val="24"/>
        </w:rPr>
        <w:t xml:space="preserve"> a set of questions about </w:t>
      </w:r>
      <w:r w:rsidR="009C3BD1">
        <w:rPr>
          <w:rFonts w:cstheme="minorHAnsi"/>
          <w:sz w:val="24"/>
          <w:szCs w:val="24"/>
        </w:rPr>
        <w:t xml:space="preserve">people’s </w:t>
      </w:r>
      <w:r w:rsidR="00857959">
        <w:rPr>
          <w:rFonts w:cstheme="minorHAnsi"/>
          <w:sz w:val="24"/>
          <w:szCs w:val="24"/>
        </w:rPr>
        <w:t>awareness of COVID-19 information, food security, income security, knowledge of new benefits and resources, how the children are doing, ability to do school work, etc.</w:t>
      </w:r>
      <w:r w:rsidR="004520B5" w:rsidRPr="00A572DA">
        <w:rPr>
          <w:rFonts w:cstheme="minorHAnsi"/>
          <w:sz w:val="24"/>
          <w:szCs w:val="24"/>
        </w:rPr>
        <w:t xml:space="preserve"> </w:t>
      </w:r>
      <w:r w:rsidR="00327ED1" w:rsidRPr="00A572DA">
        <w:rPr>
          <w:rFonts w:cstheme="minorHAnsi"/>
          <w:sz w:val="24"/>
          <w:szCs w:val="24"/>
        </w:rPr>
        <w:t>The conversation ends with a triage/referral process into IRCOM’s specialized services</w:t>
      </w:r>
      <w:r w:rsidR="009C3BD1">
        <w:rPr>
          <w:rFonts w:cstheme="minorHAnsi"/>
          <w:sz w:val="24"/>
          <w:szCs w:val="24"/>
        </w:rPr>
        <w:t xml:space="preserve"> if needed</w:t>
      </w:r>
      <w:r w:rsidR="00327ED1" w:rsidRPr="00A572DA">
        <w:rPr>
          <w:rFonts w:cstheme="minorHAnsi"/>
          <w:sz w:val="24"/>
          <w:szCs w:val="24"/>
        </w:rPr>
        <w:t xml:space="preserve"> (e.g., case management, high-needs youth supports</w:t>
      </w:r>
      <w:r w:rsidRPr="00A572DA">
        <w:rPr>
          <w:rFonts w:cstheme="minorHAnsi"/>
          <w:sz w:val="24"/>
          <w:szCs w:val="24"/>
        </w:rPr>
        <w:t>, access to benefits, crisis intervention</w:t>
      </w:r>
      <w:r w:rsidR="00327ED1" w:rsidRPr="00A572DA">
        <w:rPr>
          <w:rFonts w:cstheme="minorHAnsi"/>
          <w:sz w:val="24"/>
          <w:szCs w:val="24"/>
        </w:rPr>
        <w:t xml:space="preserve">) or </w:t>
      </w:r>
      <w:r w:rsidR="009C3BD1">
        <w:rPr>
          <w:rFonts w:cstheme="minorHAnsi"/>
          <w:sz w:val="24"/>
          <w:szCs w:val="24"/>
        </w:rPr>
        <w:t xml:space="preserve">to </w:t>
      </w:r>
      <w:r w:rsidR="00327ED1" w:rsidRPr="00A572DA">
        <w:rPr>
          <w:rFonts w:cstheme="minorHAnsi"/>
          <w:sz w:val="24"/>
          <w:szCs w:val="24"/>
        </w:rPr>
        <w:t>other community resources. Ongoing regular contact by phone is maintained during the pandemic</w:t>
      </w:r>
      <w:r w:rsidRPr="00A572DA">
        <w:rPr>
          <w:rFonts w:cstheme="minorHAnsi"/>
          <w:sz w:val="24"/>
          <w:szCs w:val="24"/>
        </w:rPr>
        <w:t>.</w:t>
      </w:r>
    </w:p>
    <w:p w:rsidR="0089291E" w:rsidRPr="00A572DA" w:rsidRDefault="0089291E" w:rsidP="00580C83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A572DA">
        <w:rPr>
          <w:rFonts w:cstheme="minorHAnsi"/>
          <w:b/>
          <w:sz w:val="24"/>
          <w:szCs w:val="24"/>
        </w:rPr>
        <w:t>Essential Needs:</w:t>
      </w:r>
      <w:r w:rsidRPr="00A572DA">
        <w:rPr>
          <w:rFonts w:cstheme="minorHAnsi"/>
          <w:sz w:val="24"/>
          <w:szCs w:val="24"/>
        </w:rPr>
        <w:t xml:space="preserve"> </w:t>
      </w:r>
      <w:r w:rsidR="00F325DD">
        <w:rPr>
          <w:rFonts w:cstheme="minorHAnsi"/>
          <w:sz w:val="24"/>
          <w:szCs w:val="24"/>
        </w:rPr>
        <w:t>For IRCOM tenants (at present). F</w:t>
      </w:r>
      <w:r w:rsidRPr="00A572DA">
        <w:rPr>
          <w:rFonts w:cstheme="minorHAnsi"/>
          <w:sz w:val="24"/>
          <w:szCs w:val="24"/>
        </w:rPr>
        <w:t>ood hampers and essential needs hampers (hygiene items, diapers, formula</w:t>
      </w:r>
      <w:r w:rsidR="003D00CE" w:rsidRPr="00A572DA">
        <w:rPr>
          <w:rFonts w:cstheme="minorHAnsi"/>
          <w:sz w:val="24"/>
          <w:szCs w:val="24"/>
        </w:rPr>
        <w:t>, etc.) dropped off</w:t>
      </w:r>
      <w:r w:rsidR="00F325DD">
        <w:rPr>
          <w:rFonts w:cstheme="minorHAnsi"/>
          <w:sz w:val="24"/>
          <w:szCs w:val="24"/>
        </w:rPr>
        <w:t xml:space="preserve"> at their doorsteps, for those</w:t>
      </w:r>
      <w:r w:rsidR="003D00CE" w:rsidRPr="00A572DA">
        <w:rPr>
          <w:rFonts w:cstheme="minorHAnsi"/>
          <w:sz w:val="24"/>
          <w:szCs w:val="24"/>
        </w:rPr>
        <w:t xml:space="preserve"> facing income/food security challenges. Donations of food and other essential items are accepted, call 204-943-8765</w:t>
      </w:r>
      <w:r w:rsidR="0056593E" w:rsidRPr="00A572DA">
        <w:rPr>
          <w:rFonts w:cstheme="minorHAnsi"/>
          <w:sz w:val="24"/>
          <w:szCs w:val="24"/>
        </w:rPr>
        <w:t xml:space="preserve">. </w:t>
      </w:r>
    </w:p>
    <w:p w:rsidR="00BE3858" w:rsidRPr="0092434E" w:rsidRDefault="000E5CBF" w:rsidP="00BE3858">
      <w:pPr>
        <w:rPr>
          <w:rFonts w:cstheme="minorHAnsi"/>
          <w:sz w:val="28"/>
          <w:szCs w:val="24"/>
          <w:u w:val="single"/>
        </w:rPr>
      </w:pPr>
      <w:r w:rsidRPr="0092434E">
        <w:rPr>
          <w:rFonts w:cstheme="minorHAnsi"/>
          <w:sz w:val="28"/>
          <w:szCs w:val="24"/>
          <w:u w:val="single"/>
        </w:rPr>
        <w:t>Existing Programs and How they are Operating</w:t>
      </w:r>
    </w:p>
    <w:p w:rsidR="000E7598" w:rsidRPr="00010F30" w:rsidRDefault="000E7598" w:rsidP="00BE3858">
      <w:pPr>
        <w:rPr>
          <w:rFonts w:cstheme="minorHAnsi"/>
          <w:i/>
          <w:sz w:val="24"/>
          <w:szCs w:val="24"/>
        </w:rPr>
      </w:pPr>
      <w:r w:rsidRPr="00010F30">
        <w:rPr>
          <w:rFonts w:cstheme="minorHAnsi"/>
          <w:i/>
          <w:sz w:val="24"/>
          <w:szCs w:val="24"/>
        </w:rPr>
        <w:t xml:space="preserve">Note: </w:t>
      </w:r>
      <w:r w:rsidR="0092434E" w:rsidRPr="00010F30">
        <w:rPr>
          <w:rFonts w:cstheme="minorHAnsi"/>
          <w:i/>
          <w:sz w:val="24"/>
          <w:szCs w:val="24"/>
        </w:rPr>
        <w:t xml:space="preserve">All in-person services are limited and </w:t>
      </w:r>
      <w:r w:rsidRPr="00010F30">
        <w:rPr>
          <w:rFonts w:cstheme="minorHAnsi"/>
          <w:i/>
          <w:sz w:val="24"/>
          <w:szCs w:val="24"/>
        </w:rPr>
        <w:t xml:space="preserve">delivered using IRCOM’s “In Person Guidelines” based on public health directives and recommendations to prevent the spread of COVID-19 (e.g., </w:t>
      </w:r>
      <w:r w:rsidR="00F96A35" w:rsidRPr="00010F30">
        <w:rPr>
          <w:rFonts w:cstheme="minorHAnsi"/>
          <w:i/>
          <w:sz w:val="24"/>
          <w:szCs w:val="24"/>
        </w:rPr>
        <w:t>using screening questions, by appointmen</w:t>
      </w:r>
      <w:r w:rsidR="00554387" w:rsidRPr="00010F30">
        <w:rPr>
          <w:rFonts w:cstheme="minorHAnsi"/>
          <w:i/>
          <w:sz w:val="24"/>
          <w:szCs w:val="24"/>
        </w:rPr>
        <w:t>t whenever possible</w:t>
      </w:r>
      <w:r w:rsidR="00F96A35" w:rsidRPr="00010F30">
        <w:rPr>
          <w:rFonts w:cstheme="minorHAnsi"/>
          <w:i/>
          <w:sz w:val="24"/>
          <w:szCs w:val="24"/>
        </w:rPr>
        <w:t xml:space="preserve">, limited time, </w:t>
      </w:r>
      <w:r w:rsidRPr="00010F30">
        <w:rPr>
          <w:rFonts w:cstheme="minorHAnsi"/>
          <w:i/>
          <w:sz w:val="24"/>
          <w:szCs w:val="24"/>
        </w:rPr>
        <w:t>2</w:t>
      </w:r>
      <w:r w:rsidR="00554387" w:rsidRPr="00010F30">
        <w:rPr>
          <w:rFonts w:cstheme="minorHAnsi"/>
          <w:i/>
          <w:sz w:val="24"/>
          <w:szCs w:val="24"/>
        </w:rPr>
        <w:t xml:space="preserve"> </w:t>
      </w:r>
      <w:r w:rsidRPr="00010F30">
        <w:rPr>
          <w:rFonts w:cstheme="minorHAnsi"/>
          <w:i/>
          <w:sz w:val="24"/>
          <w:szCs w:val="24"/>
        </w:rPr>
        <w:t xml:space="preserve">m apart, using physical distancing table set up on site, using Personal Protective Equipment in certain </w:t>
      </w:r>
      <w:r w:rsidR="00AA6672" w:rsidRPr="00010F30">
        <w:rPr>
          <w:rFonts w:cstheme="minorHAnsi"/>
          <w:i/>
          <w:sz w:val="24"/>
          <w:szCs w:val="24"/>
        </w:rPr>
        <w:t xml:space="preserve">circumstances, </w:t>
      </w:r>
      <w:r w:rsidR="00554387" w:rsidRPr="00010F30">
        <w:rPr>
          <w:rFonts w:cstheme="minorHAnsi"/>
          <w:i/>
          <w:sz w:val="24"/>
          <w:szCs w:val="24"/>
        </w:rPr>
        <w:t>and sanitation guidelines)</w:t>
      </w:r>
    </w:p>
    <w:p w:rsidR="00D77732" w:rsidRPr="00010F30" w:rsidRDefault="00D77732" w:rsidP="00D77732">
      <w:pPr>
        <w:rPr>
          <w:rFonts w:cstheme="minorHAnsi"/>
          <w:b/>
          <w:sz w:val="24"/>
          <w:szCs w:val="24"/>
        </w:rPr>
      </w:pPr>
      <w:r w:rsidRPr="00010F30">
        <w:rPr>
          <w:rFonts w:cstheme="minorHAnsi"/>
          <w:b/>
          <w:sz w:val="24"/>
          <w:szCs w:val="24"/>
        </w:rPr>
        <w:t>Community Resource Program (settlement team, case management)</w:t>
      </w:r>
    </w:p>
    <w:p w:rsidR="00D77732" w:rsidRPr="00010F30" w:rsidRDefault="00D77732" w:rsidP="00580C8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On-hold: </w:t>
      </w:r>
    </w:p>
    <w:p w:rsidR="00D77732" w:rsidRPr="00010F30" w:rsidRDefault="00D77732" w:rsidP="00580C83">
      <w:pPr>
        <w:pStyle w:val="ListParagraph"/>
        <w:numPr>
          <w:ilvl w:val="1"/>
          <w:numId w:val="3"/>
        </w:numPr>
        <w:rPr>
          <w:rFonts w:cstheme="minorHAnsi"/>
          <w:iCs/>
          <w:sz w:val="24"/>
          <w:szCs w:val="24"/>
        </w:rPr>
      </w:pPr>
      <w:r w:rsidRPr="00010F30">
        <w:rPr>
          <w:rFonts w:eastAsia="Times New Roman" w:cstheme="minorHAnsi"/>
          <w:sz w:val="24"/>
          <w:szCs w:val="24"/>
        </w:rPr>
        <w:lastRenderedPageBreak/>
        <w:t>The majority of in-person services are discontinued including all group programs and workshops, all drop-ins for information and orientation, car rides/accompaniment to appointments or hearings, off-site in-person appointments or meetings; Early Childhood Development Hub (in partnership with Freight House Early  Hub is closed including licensed child care and parenting programming</w:t>
      </w:r>
    </w:p>
    <w:p w:rsidR="00D77732" w:rsidRPr="00010F30" w:rsidRDefault="00D77732" w:rsidP="00580C8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iCs/>
          <w:sz w:val="24"/>
          <w:szCs w:val="24"/>
        </w:rPr>
        <w:t>No in-suite services (e.g., home visits, life skills training)</w:t>
      </w:r>
    </w:p>
    <w:p w:rsidR="00142545" w:rsidRPr="00010F30" w:rsidRDefault="00142545" w:rsidP="00580C8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No drop-in </w:t>
      </w:r>
      <w:r w:rsidR="00857AF8" w:rsidRPr="00010F30">
        <w:rPr>
          <w:rFonts w:cstheme="minorHAnsi"/>
          <w:sz w:val="24"/>
          <w:szCs w:val="24"/>
        </w:rPr>
        <w:t xml:space="preserve">settlement </w:t>
      </w:r>
      <w:r w:rsidRPr="00010F30">
        <w:rPr>
          <w:rFonts w:cstheme="minorHAnsi"/>
          <w:sz w:val="24"/>
          <w:szCs w:val="24"/>
        </w:rPr>
        <w:t>services for former tenants or others living in the community</w:t>
      </w:r>
    </w:p>
    <w:p w:rsidR="00D77732" w:rsidRPr="00010F30" w:rsidRDefault="00D77732" w:rsidP="00580C8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Remote Services:</w:t>
      </w:r>
    </w:p>
    <w:p w:rsidR="00D77732" w:rsidRPr="00010F30" w:rsidRDefault="00D77732" w:rsidP="00580C83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 w:cstheme="minorHAnsi"/>
          <w:sz w:val="24"/>
          <w:szCs w:val="24"/>
        </w:rPr>
      </w:pPr>
      <w:r w:rsidRPr="00010F30">
        <w:rPr>
          <w:rFonts w:eastAsia="Times New Roman" w:cstheme="minorHAnsi"/>
          <w:sz w:val="24"/>
          <w:szCs w:val="24"/>
        </w:rPr>
        <w:t xml:space="preserve">Case management and high needs support for tenants (Levels 2-4) by phone or WhatsApp: regular contact, higher levels have higher frequency of contacts, identifying strengths, gaps, needs. Mobilization of supports, referrals to new /modified resources, liaison with care/service providers and government agencies, etc. </w:t>
      </w:r>
    </w:p>
    <w:p w:rsidR="00D77732" w:rsidRPr="00010F30" w:rsidRDefault="00D77732" w:rsidP="00580C83">
      <w:pPr>
        <w:pStyle w:val="ListParagraph"/>
        <w:numPr>
          <w:ilvl w:val="2"/>
          <w:numId w:val="3"/>
        </w:numPr>
        <w:spacing w:after="160" w:line="252" w:lineRule="auto"/>
        <w:rPr>
          <w:rFonts w:eastAsia="Times New Roman" w:cstheme="minorHAnsi"/>
          <w:sz w:val="24"/>
          <w:szCs w:val="24"/>
        </w:rPr>
      </w:pPr>
      <w:r w:rsidRPr="00010F30">
        <w:rPr>
          <w:rFonts w:eastAsia="Times New Roman" w:cstheme="minorHAnsi"/>
          <w:sz w:val="24"/>
          <w:szCs w:val="24"/>
        </w:rPr>
        <w:t>Liaise with Outreach Information Services Teams to follow up on referrals after the Modified Needs Assessment (COVID-19) is conducted</w:t>
      </w:r>
    </w:p>
    <w:p w:rsidR="00D77732" w:rsidRPr="00010F30" w:rsidRDefault="00D77732" w:rsidP="00580C83">
      <w:pPr>
        <w:pStyle w:val="ListParagraph"/>
        <w:numPr>
          <w:ilvl w:val="2"/>
          <w:numId w:val="3"/>
        </w:numPr>
        <w:spacing w:after="160" w:line="252" w:lineRule="auto"/>
        <w:rPr>
          <w:rFonts w:eastAsia="Times New Roman" w:cstheme="minorHAnsi"/>
          <w:sz w:val="24"/>
          <w:szCs w:val="24"/>
        </w:rPr>
      </w:pPr>
      <w:r w:rsidRPr="00010F30">
        <w:rPr>
          <w:rFonts w:eastAsia="Times New Roman" w:cstheme="minorHAnsi"/>
          <w:sz w:val="24"/>
          <w:szCs w:val="24"/>
        </w:rPr>
        <w:t>Calls to assigned cases and checking on their general situation and wellbeing.</w:t>
      </w:r>
    </w:p>
    <w:p w:rsidR="00D77732" w:rsidRPr="00010F30" w:rsidRDefault="00D77732" w:rsidP="00580C83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 w:cstheme="minorHAnsi"/>
          <w:sz w:val="24"/>
          <w:szCs w:val="24"/>
        </w:rPr>
      </w:pPr>
      <w:r w:rsidRPr="00010F30">
        <w:rPr>
          <w:rFonts w:eastAsia="Times New Roman" w:cstheme="minorHAnsi"/>
          <w:sz w:val="24"/>
          <w:szCs w:val="24"/>
        </w:rPr>
        <w:t>Collating technical information on community resources- access, changes, etc.</w:t>
      </w:r>
    </w:p>
    <w:p w:rsidR="00D77732" w:rsidRPr="00010F30" w:rsidRDefault="00D77732" w:rsidP="00580C8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eastAsia="Times New Roman" w:cstheme="minorHAnsi"/>
          <w:sz w:val="24"/>
          <w:szCs w:val="24"/>
        </w:rPr>
        <w:t xml:space="preserve">(planning) virtual services </w:t>
      </w:r>
      <w:r w:rsidR="00857AF8" w:rsidRPr="00010F30">
        <w:rPr>
          <w:rFonts w:eastAsia="Times New Roman" w:cstheme="minorHAnsi"/>
          <w:sz w:val="24"/>
          <w:szCs w:val="24"/>
        </w:rPr>
        <w:t xml:space="preserve">for tenants </w:t>
      </w:r>
      <w:r w:rsidRPr="00010F30">
        <w:rPr>
          <w:rFonts w:eastAsia="Times New Roman" w:cstheme="minorHAnsi"/>
          <w:sz w:val="24"/>
          <w:szCs w:val="24"/>
        </w:rPr>
        <w:t>such as “Conversation Buddies” or “Women’s Hi Tea”</w:t>
      </w:r>
    </w:p>
    <w:p w:rsidR="00D77732" w:rsidRPr="00010F30" w:rsidRDefault="00D77732" w:rsidP="00580C8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Limited in-person services</w:t>
      </w:r>
      <w:r w:rsidR="00857AF8" w:rsidRPr="00010F30">
        <w:rPr>
          <w:rFonts w:cstheme="minorHAnsi"/>
          <w:sz w:val="24"/>
          <w:szCs w:val="24"/>
        </w:rPr>
        <w:t xml:space="preserve"> for tenants</w:t>
      </w:r>
      <w:r w:rsidRPr="00010F30">
        <w:rPr>
          <w:rFonts w:cstheme="minorHAnsi"/>
          <w:sz w:val="24"/>
          <w:szCs w:val="24"/>
        </w:rPr>
        <w:t xml:space="preserve">: </w:t>
      </w:r>
    </w:p>
    <w:p w:rsidR="00D77732" w:rsidRPr="00010F30" w:rsidRDefault="00D77732" w:rsidP="00580C83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 w:cstheme="minorHAnsi"/>
          <w:sz w:val="24"/>
          <w:szCs w:val="24"/>
        </w:rPr>
      </w:pPr>
      <w:r w:rsidRPr="00010F30">
        <w:rPr>
          <w:rFonts w:eastAsia="Times New Roman" w:cstheme="minorHAnsi"/>
          <w:sz w:val="24"/>
          <w:szCs w:val="24"/>
        </w:rPr>
        <w:t>Address urgent information and orientation and basic needs gaps in newly arrived tenants, new move-ins, and newly arrived RAP clients</w:t>
      </w:r>
    </w:p>
    <w:p w:rsidR="00D77732" w:rsidRPr="00010F30" w:rsidRDefault="00D77732" w:rsidP="00580C83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 w:cstheme="minorHAnsi"/>
          <w:sz w:val="24"/>
          <w:szCs w:val="24"/>
        </w:rPr>
      </w:pPr>
      <w:r w:rsidRPr="00010F30">
        <w:rPr>
          <w:rFonts w:eastAsia="Times New Roman" w:cstheme="minorHAnsi"/>
          <w:sz w:val="24"/>
          <w:szCs w:val="24"/>
        </w:rPr>
        <w:t>Initial Needs Assessment and Referrals, and pared down, new tenant orientation</w:t>
      </w:r>
    </w:p>
    <w:p w:rsidR="00D77732" w:rsidRPr="00010F30" w:rsidRDefault="00D77732" w:rsidP="00580C83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 w:cstheme="minorHAnsi"/>
          <w:sz w:val="24"/>
          <w:szCs w:val="24"/>
        </w:rPr>
      </w:pPr>
      <w:r w:rsidRPr="00010F30">
        <w:rPr>
          <w:rFonts w:eastAsia="Times New Roman" w:cstheme="minorHAnsi"/>
          <w:sz w:val="24"/>
          <w:szCs w:val="24"/>
        </w:rPr>
        <w:t>Meetings with tenants for issues that are a threat to safety, health or wellness in an immediate sense – and that cannot be resolved remotely</w:t>
      </w:r>
    </w:p>
    <w:p w:rsidR="00D77732" w:rsidRPr="00010F30" w:rsidRDefault="00D77732" w:rsidP="00580C8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Service Continuity Plan: essential needs (food hampers, diapers, etc.) decision-making and distribution to tenants (for now), in coordination with Admin (donations)</w:t>
      </w:r>
    </w:p>
    <w:p w:rsidR="00D77732" w:rsidRPr="00010F30" w:rsidRDefault="00D77732" w:rsidP="00D77732">
      <w:pPr>
        <w:rPr>
          <w:rFonts w:cstheme="minorHAnsi"/>
          <w:b/>
          <w:sz w:val="24"/>
          <w:szCs w:val="24"/>
        </w:rPr>
      </w:pPr>
      <w:r w:rsidRPr="00010F30">
        <w:rPr>
          <w:rFonts w:cstheme="minorHAnsi"/>
          <w:b/>
          <w:sz w:val="24"/>
          <w:szCs w:val="24"/>
        </w:rPr>
        <w:t>High Needs Support Team (cross-departmental team) (focus on crisis intervention</w:t>
      </w:r>
      <w:r w:rsidR="00FA7602" w:rsidRPr="00010F30">
        <w:rPr>
          <w:rFonts w:cstheme="minorHAnsi"/>
          <w:b/>
          <w:sz w:val="24"/>
          <w:szCs w:val="24"/>
        </w:rPr>
        <w:t>, primarily tenants</w:t>
      </w:r>
      <w:r w:rsidRPr="00010F30">
        <w:rPr>
          <w:rFonts w:cstheme="minorHAnsi"/>
          <w:b/>
          <w:sz w:val="24"/>
          <w:szCs w:val="24"/>
        </w:rPr>
        <w:t xml:space="preserve">) </w:t>
      </w:r>
    </w:p>
    <w:p w:rsidR="00D77732" w:rsidRPr="00010F30" w:rsidRDefault="00D77732" w:rsidP="00580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On-hold: in-person supportive counselling, in-person crisis intervention, accompaniment, in-person life-skills</w:t>
      </w:r>
      <w:r w:rsidR="00500EBF" w:rsidRPr="00010F30">
        <w:rPr>
          <w:rFonts w:cstheme="minorHAnsi"/>
          <w:sz w:val="24"/>
          <w:szCs w:val="24"/>
        </w:rPr>
        <w:t xml:space="preserve"> (for high-needs tenants and youth)</w:t>
      </w:r>
    </w:p>
    <w:p w:rsidR="00D77732" w:rsidRPr="00010F30" w:rsidRDefault="00D77732" w:rsidP="00580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Remote services</w:t>
      </w:r>
      <w:r w:rsidR="00F33FB5" w:rsidRPr="00010F30">
        <w:rPr>
          <w:rFonts w:cstheme="minorHAnsi"/>
          <w:sz w:val="24"/>
          <w:szCs w:val="24"/>
        </w:rPr>
        <w:t xml:space="preserve"> primarily for tenants and to some extent for IRCOM registered participants in community</w:t>
      </w:r>
      <w:r w:rsidRPr="00010F30">
        <w:rPr>
          <w:rFonts w:cstheme="minorHAnsi"/>
          <w:sz w:val="24"/>
          <w:szCs w:val="24"/>
        </w:rPr>
        <w:t>:</w:t>
      </w:r>
    </w:p>
    <w:p w:rsidR="00D77732" w:rsidRPr="00010F30" w:rsidRDefault="00D77732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lastRenderedPageBreak/>
        <w:t>Crisis intervention by phone and referral to emergency services if needed (e.g., youth: arrest, assault, suicidality, mental health crises; Adults: family violence, suicidality, mental health, injury)</w:t>
      </w:r>
    </w:p>
    <w:p w:rsidR="00D36CA3" w:rsidRPr="00010F30" w:rsidRDefault="00D36CA3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24 hour coverage for after-hours emergencies </w:t>
      </w:r>
      <w:r w:rsidR="00FA7602" w:rsidRPr="00010F30">
        <w:rPr>
          <w:rFonts w:cstheme="minorHAnsi"/>
          <w:sz w:val="24"/>
          <w:szCs w:val="24"/>
        </w:rPr>
        <w:t xml:space="preserve">(tenants) </w:t>
      </w:r>
      <w:r w:rsidRPr="00010F30">
        <w:rPr>
          <w:rFonts w:cstheme="minorHAnsi"/>
          <w:sz w:val="24"/>
          <w:szCs w:val="24"/>
        </w:rPr>
        <w:t xml:space="preserve">will be flagged by Live-In Building Supervisors, </w:t>
      </w:r>
      <w:r w:rsidR="00FA7602" w:rsidRPr="00010F30">
        <w:rPr>
          <w:rFonts w:cstheme="minorHAnsi"/>
          <w:sz w:val="24"/>
          <w:szCs w:val="24"/>
        </w:rPr>
        <w:t>who will contact High Needs Support Team</w:t>
      </w:r>
    </w:p>
    <w:p w:rsidR="00D77732" w:rsidRPr="00010F30" w:rsidRDefault="00D77732" w:rsidP="00580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Limited in-person services</w:t>
      </w:r>
      <w:r w:rsidR="00F33FB5" w:rsidRPr="00010F30">
        <w:rPr>
          <w:rFonts w:cstheme="minorHAnsi"/>
          <w:sz w:val="24"/>
          <w:szCs w:val="24"/>
        </w:rPr>
        <w:t xml:space="preserve"> for tenants</w:t>
      </w:r>
      <w:r w:rsidRPr="00010F30">
        <w:rPr>
          <w:rFonts w:cstheme="minorHAnsi"/>
          <w:sz w:val="24"/>
          <w:szCs w:val="24"/>
        </w:rPr>
        <w:t>:</w:t>
      </w:r>
    </w:p>
    <w:p w:rsidR="00D77732" w:rsidRPr="00010F30" w:rsidRDefault="00D77732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On-site crisis intervention when all other services are not feasible or will not arrive in time</w:t>
      </w:r>
    </w:p>
    <w:p w:rsidR="00D264A2" w:rsidRPr="00010F30" w:rsidRDefault="00D264A2">
      <w:pPr>
        <w:rPr>
          <w:rFonts w:cstheme="minorHAnsi"/>
          <w:b/>
          <w:sz w:val="24"/>
          <w:szCs w:val="24"/>
        </w:rPr>
      </w:pPr>
      <w:r w:rsidRPr="00010F30">
        <w:rPr>
          <w:rFonts w:cstheme="minorHAnsi"/>
          <w:b/>
          <w:sz w:val="24"/>
          <w:szCs w:val="24"/>
        </w:rPr>
        <w:t>After School Program</w:t>
      </w:r>
    </w:p>
    <w:p w:rsidR="00D264A2" w:rsidRPr="00010F30" w:rsidRDefault="00500AC3" w:rsidP="00580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On-hold:</w:t>
      </w:r>
      <w:r w:rsidR="00D264A2" w:rsidRPr="00010F30">
        <w:rPr>
          <w:rFonts w:cstheme="minorHAnsi"/>
          <w:sz w:val="24"/>
          <w:szCs w:val="24"/>
        </w:rPr>
        <w:t xml:space="preserve"> in-person children’s daily programming, in-person youth programming</w:t>
      </w:r>
      <w:r w:rsidRPr="00010F30">
        <w:rPr>
          <w:rFonts w:cstheme="minorHAnsi"/>
          <w:sz w:val="24"/>
          <w:szCs w:val="24"/>
        </w:rPr>
        <w:t>, rides and transportation, family events</w:t>
      </w:r>
    </w:p>
    <w:p w:rsidR="00500AC3" w:rsidRPr="00010F30" w:rsidRDefault="00500AC3" w:rsidP="00580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Remote services</w:t>
      </w:r>
      <w:r w:rsidR="00142E3F" w:rsidRPr="00010F30">
        <w:rPr>
          <w:rFonts w:cstheme="minorHAnsi"/>
          <w:sz w:val="24"/>
          <w:szCs w:val="24"/>
        </w:rPr>
        <w:t xml:space="preserve"> for registered IRCOM participants</w:t>
      </w:r>
      <w:r w:rsidR="00D012EC" w:rsidRPr="00010F30">
        <w:rPr>
          <w:rFonts w:cstheme="minorHAnsi"/>
          <w:sz w:val="24"/>
          <w:szCs w:val="24"/>
        </w:rPr>
        <w:t xml:space="preserve"> (tenants and non)</w:t>
      </w:r>
      <w:r w:rsidR="00D85672" w:rsidRPr="00010F30">
        <w:rPr>
          <w:rFonts w:cstheme="minorHAnsi"/>
          <w:sz w:val="24"/>
          <w:szCs w:val="24"/>
        </w:rPr>
        <w:t>:</w:t>
      </w:r>
    </w:p>
    <w:p w:rsidR="00D85672" w:rsidRPr="00010F30" w:rsidRDefault="00D85672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Homework assistance by appointment booked via SnapChat, conducted by WhatsApp or FaceTime</w:t>
      </w:r>
      <w:r w:rsidR="00E4796D" w:rsidRPr="00010F30">
        <w:rPr>
          <w:rFonts w:cstheme="minorHAnsi"/>
          <w:sz w:val="24"/>
          <w:szCs w:val="24"/>
        </w:rPr>
        <w:t xml:space="preserve"> (priority Grade 12s, those youth without home supports)</w:t>
      </w:r>
    </w:p>
    <w:p w:rsidR="00616F0E" w:rsidRPr="00010F30" w:rsidRDefault="00616F0E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Connecting with schools/teachers to </w:t>
      </w:r>
      <w:r w:rsidR="002F3BDD" w:rsidRPr="00010F30">
        <w:rPr>
          <w:rFonts w:cstheme="minorHAnsi"/>
          <w:sz w:val="24"/>
          <w:szCs w:val="24"/>
        </w:rPr>
        <w:t>coordinate with and support school-based learning plans</w:t>
      </w:r>
    </w:p>
    <w:p w:rsidR="00162973" w:rsidRPr="00010F30" w:rsidRDefault="00EE35CC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Youth and children </w:t>
      </w:r>
      <w:r w:rsidR="00616F0E" w:rsidRPr="00010F30">
        <w:rPr>
          <w:rFonts w:cstheme="minorHAnsi"/>
          <w:sz w:val="24"/>
          <w:szCs w:val="24"/>
        </w:rPr>
        <w:t xml:space="preserve">wellness </w:t>
      </w:r>
      <w:r w:rsidRPr="00010F30">
        <w:rPr>
          <w:rFonts w:cstheme="minorHAnsi"/>
          <w:sz w:val="24"/>
          <w:szCs w:val="24"/>
        </w:rPr>
        <w:t>check-ins, games, challenges</w:t>
      </w:r>
      <w:r w:rsidR="0028755A" w:rsidRPr="00010F30">
        <w:rPr>
          <w:rFonts w:cstheme="minorHAnsi"/>
          <w:sz w:val="24"/>
          <w:szCs w:val="24"/>
        </w:rPr>
        <w:t xml:space="preserve">, IRCOM “parties” safe, fun engagement </w:t>
      </w:r>
      <w:r w:rsidR="00616F0E" w:rsidRPr="00010F30">
        <w:rPr>
          <w:rFonts w:cstheme="minorHAnsi"/>
          <w:sz w:val="24"/>
          <w:szCs w:val="24"/>
        </w:rPr>
        <w:t>via social media</w:t>
      </w:r>
    </w:p>
    <w:p w:rsidR="00162973" w:rsidRPr="00010F30" w:rsidRDefault="00162973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High-needs</w:t>
      </w:r>
      <w:r w:rsidR="0028755A" w:rsidRPr="00010F30">
        <w:rPr>
          <w:rFonts w:cstheme="minorHAnsi"/>
          <w:sz w:val="24"/>
          <w:szCs w:val="24"/>
        </w:rPr>
        <w:t>/vulnerable</w:t>
      </w:r>
      <w:r w:rsidRPr="00010F30">
        <w:rPr>
          <w:rFonts w:cstheme="minorHAnsi"/>
          <w:sz w:val="24"/>
          <w:szCs w:val="24"/>
        </w:rPr>
        <w:t xml:space="preserve"> youth, wellness check</w:t>
      </w:r>
      <w:r w:rsidR="0028755A" w:rsidRPr="00010F30">
        <w:rPr>
          <w:rFonts w:cstheme="minorHAnsi"/>
          <w:sz w:val="24"/>
          <w:szCs w:val="24"/>
        </w:rPr>
        <w:t>-ins &amp; support</w:t>
      </w:r>
      <w:r w:rsidRPr="00010F30">
        <w:rPr>
          <w:rFonts w:cstheme="minorHAnsi"/>
          <w:sz w:val="24"/>
          <w:szCs w:val="24"/>
        </w:rPr>
        <w:t xml:space="preserve"> by phone or WhatsApp</w:t>
      </w:r>
    </w:p>
    <w:p w:rsidR="00680AAE" w:rsidRPr="00010F30" w:rsidRDefault="00142E3F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Service Continuity Plan: </w:t>
      </w:r>
      <w:r w:rsidR="00680AAE" w:rsidRPr="00010F30">
        <w:rPr>
          <w:rFonts w:cstheme="minorHAnsi"/>
          <w:sz w:val="24"/>
          <w:szCs w:val="24"/>
        </w:rPr>
        <w:t>Support Interpreters/First Language</w:t>
      </w:r>
      <w:r w:rsidR="003E70B5" w:rsidRPr="00010F30">
        <w:rPr>
          <w:rFonts w:cstheme="minorHAnsi"/>
          <w:sz w:val="24"/>
          <w:szCs w:val="24"/>
        </w:rPr>
        <w:t xml:space="preserve"> (IFL)</w:t>
      </w:r>
      <w:r w:rsidR="00680AAE" w:rsidRPr="00010F30">
        <w:rPr>
          <w:rFonts w:cstheme="minorHAnsi"/>
          <w:sz w:val="24"/>
          <w:szCs w:val="24"/>
        </w:rPr>
        <w:t xml:space="preserve"> Outreach Information Services (COVID-19)</w:t>
      </w:r>
    </w:p>
    <w:p w:rsidR="00EE35CC" w:rsidRPr="00010F30" w:rsidRDefault="00EE35CC" w:rsidP="00580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Limited in-person services</w:t>
      </w:r>
      <w:r w:rsidR="00D012EC" w:rsidRPr="00010F30">
        <w:rPr>
          <w:rFonts w:cstheme="minorHAnsi"/>
          <w:sz w:val="24"/>
          <w:szCs w:val="24"/>
        </w:rPr>
        <w:t xml:space="preserve"> for registered IRCOM participants (tenants and non):</w:t>
      </w:r>
    </w:p>
    <w:p w:rsidR="00EE35CC" w:rsidRPr="00010F30" w:rsidRDefault="00165672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Distribution of donated devices to youth </w:t>
      </w:r>
      <w:r w:rsidR="006B53CC" w:rsidRPr="00010F30">
        <w:rPr>
          <w:rFonts w:cstheme="minorHAnsi"/>
          <w:sz w:val="24"/>
          <w:szCs w:val="24"/>
        </w:rPr>
        <w:t>lacking</w:t>
      </w:r>
      <w:r w:rsidRPr="00010F30">
        <w:rPr>
          <w:rFonts w:cstheme="minorHAnsi"/>
          <w:sz w:val="24"/>
          <w:szCs w:val="24"/>
        </w:rPr>
        <w:t xml:space="preserve"> technology</w:t>
      </w:r>
    </w:p>
    <w:p w:rsidR="00165672" w:rsidRPr="00010F30" w:rsidRDefault="00165672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Distribution of activities packages to IRCOM tenants (crayons, colouring,</w:t>
      </w:r>
      <w:r w:rsidR="006B53CC" w:rsidRPr="00010F30">
        <w:rPr>
          <w:rFonts w:cstheme="minorHAnsi"/>
          <w:sz w:val="24"/>
          <w:szCs w:val="24"/>
        </w:rPr>
        <w:t xml:space="preserve"> </w:t>
      </w:r>
      <w:r w:rsidRPr="00010F30">
        <w:rPr>
          <w:rFonts w:cstheme="minorHAnsi"/>
          <w:sz w:val="24"/>
          <w:szCs w:val="24"/>
        </w:rPr>
        <w:t>games, etc.)</w:t>
      </w:r>
    </w:p>
    <w:p w:rsidR="006B53CC" w:rsidRPr="00010F30" w:rsidRDefault="006B53CC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Support distribution of food hampers/essential needs packages to tenants</w:t>
      </w:r>
    </w:p>
    <w:p w:rsidR="009C3100" w:rsidRPr="00010F30" w:rsidRDefault="009C3100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Service Continuity Plan: </w:t>
      </w:r>
      <w:r w:rsidR="00DA06D1" w:rsidRPr="00010F30">
        <w:rPr>
          <w:rFonts w:cstheme="minorHAnsi"/>
          <w:sz w:val="24"/>
          <w:szCs w:val="24"/>
        </w:rPr>
        <w:t>support pick up of Harvest/donations</w:t>
      </w:r>
    </w:p>
    <w:p w:rsidR="0020548B" w:rsidRPr="00010F30" w:rsidRDefault="0020548B" w:rsidP="002054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  <w:b/>
          <w:bCs/>
        </w:rPr>
        <w:t>Newcomer Literacy Initiative (English Classes for Adults at IRCOM and in community)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On-hold: no in-person classes; no in-person assessments; new student intake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Remote services: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Assignments via email, ESL Library, WhatsApp, and YouTube, and over the phone. Emphasis on YouTube, WhatsApp video and phone calls for lower levels. 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Teachers contact students 2-4 times a week whether it is with calls, videos, activities or messages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Will continue to do PDLA and build portfolios where possible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“Conversation buddies” with IRCOM staff by phone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Aid in access to technology for students.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lastRenderedPageBreak/>
        <w:t>Limited in-person services: 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Initial drop </w:t>
      </w:r>
      <w:r w:rsidRPr="00010F30">
        <w:rPr>
          <w:rStyle w:val="advancedproofingissue"/>
          <w:rFonts w:asciiTheme="minorHAnsi" w:hAnsiTheme="minorHAnsi" w:cstheme="minorHAnsi"/>
        </w:rPr>
        <w:t>off of</w:t>
      </w:r>
      <w:r w:rsidRPr="00010F30">
        <w:rPr>
          <w:rStyle w:val="normaltextrun"/>
          <w:rFonts w:asciiTheme="minorHAnsi" w:hAnsiTheme="minorHAnsi" w:cstheme="minorHAnsi"/>
        </w:rPr>
        <w:t> learning packages and binders to higher CLB levels (3/4)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Future drop offs of learning packages 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Coordinating some tech lending to NLI students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20548B" w:rsidRPr="00010F30" w:rsidRDefault="0020548B" w:rsidP="00580C8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Service Continuity Plan: essential needs (food hampers, diapers, etc.) drop off to students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010F30" w:rsidRPr="00010F30" w:rsidRDefault="00010F30" w:rsidP="00D264A2">
      <w:pPr>
        <w:rPr>
          <w:rFonts w:cstheme="minorHAnsi"/>
          <w:b/>
          <w:sz w:val="24"/>
          <w:szCs w:val="24"/>
        </w:rPr>
      </w:pPr>
    </w:p>
    <w:p w:rsidR="00D264A2" w:rsidRPr="00010F30" w:rsidRDefault="00251A2C" w:rsidP="00D264A2">
      <w:pPr>
        <w:rPr>
          <w:rFonts w:cstheme="minorHAnsi"/>
          <w:b/>
          <w:sz w:val="24"/>
          <w:szCs w:val="24"/>
        </w:rPr>
      </w:pPr>
      <w:r w:rsidRPr="00010F30">
        <w:rPr>
          <w:rFonts w:cstheme="minorHAnsi"/>
          <w:b/>
          <w:sz w:val="24"/>
          <w:szCs w:val="24"/>
        </w:rPr>
        <w:t>Child Care Program</w:t>
      </w:r>
    </w:p>
    <w:p w:rsidR="003E70B5" w:rsidRPr="00010F30" w:rsidRDefault="00251A2C" w:rsidP="00580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On-hold: </w:t>
      </w:r>
      <w:r w:rsidR="00103EE2" w:rsidRPr="00010F30">
        <w:rPr>
          <w:rFonts w:cstheme="minorHAnsi"/>
          <w:sz w:val="24"/>
          <w:szCs w:val="24"/>
        </w:rPr>
        <w:t>all in-person child care services</w:t>
      </w:r>
    </w:p>
    <w:p w:rsidR="00251A2C" w:rsidRPr="00010F30" w:rsidRDefault="00251A2C" w:rsidP="00580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Remote services:</w:t>
      </w:r>
    </w:p>
    <w:p w:rsidR="00103EE2" w:rsidRPr="00010F30" w:rsidRDefault="00103EE2" w:rsidP="00580C83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YouTube channel for NLI students children (tenant and non-tenant) with stories, activities, new content 2x per week  </w:t>
      </w:r>
    </w:p>
    <w:p w:rsidR="00E246A8" w:rsidRPr="00010F30" w:rsidRDefault="00A445EC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Service Continuity Plan: </w:t>
      </w:r>
      <w:r w:rsidR="00E246A8" w:rsidRPr="00010F30">
        <w:rPr>
          <w:rFonts w:cstheme="minorHAnsi"/>
          <w:sz w:val="24"/>
          <w:szCs w:val="24"/>
        </w:rPr>
        <w:t>Support Interpreters/First Language (IFL) Outreach Information Services (COVID-19)</w:t>
      </w:r>
    </w:p>
    <w:p w:rsidR="00F0159A" w:rsidRPr="00010F30" w:rsidRDefault="00251A2C" w:rsidP="00580C8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Limited in-person services</w:t>
      </w:r>
    </w:p>
    <w:p w:rsidR="00476FBE" w:rsidRPr="00010F30" w:rsidRDefault="00476FBE" w:rsidP="00580C8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Distribution of activities packages to IRCOM tenants </w:t>
      </w:r>
      <w:r w:rsidR="00CC3ECF" w:rsidRPr="00010F30">
        <w:rPr>
          <w:rFonts w:cstheme="minorHAnsi"/>
          <w:sz w:val="24"/>
          <w:szCs w:val="24"/>
        </w:rPr>
        <w:t>and E</w:t>
      </w:r>
      <w:r w:rsidR="00A445EC" w:rsidRPr="00010F30">
        <w:rPr>
          <w:rFonts w:cstheme="minorHAnsi"/>
          <w:sz w:val="24"/>
          <w:szCs w:val="24"/>
        </w:rPr>
        <w:t>S</w:t>
      </w:r>
      <w:r w:rsidR="00CC3ECF" w:rsidRPr="00010F30">
        <w:rPr>
          <w:rFonts w:cstheme="minorHAnsi"/>
          <w:sz w:val="24"/>
          <w:szCs w:val="24"/>
        </w:rPr>
        <w:t xml:space="preserve">L students in community </w:t>
      </w:r>
      <w:r w:rsidRPr="00010F30">
        <w:rPr>
          <w:rFonts w:cstheme="minorHAnsi"/>
          <w:sz w:val="24"/>
          <w:szCs w:val="24"/>
        </w:rPr>
        <w:t>(word searchers, crafts kits)</w:t>
      </w:r>
    </w:p>
    <w:p w:rsidR="00970B58" w:rsidRPr="00010F30" w:rsidRDefault="00970B58" w:rsidP="00970B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  <w:b/>
          <w:bCs/>
        </w:rPr>
        <w:t>Asset and Capacity-Building Program</w:t>
      </w:r>
      <w:r w:rsidRPr="00010F30">
        <w:rPr>
          <w:rStyle w:val="eop"/>
          <w:rFonts w:asciiTheme="minorHAnsi" w:hAnsiTheme="minorHAnsi" w:cstheme="minorHAnsi"/>
        </w:rPr>
        <w:t> (ACBP)</w:t>
      </w:r>
    </w:p>
    <w:p w:rsidR="00970B58" w:rsidRPr="00010F30" w:rsidRDefault="00970B58" w:rsidP="00237AC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On-hold: Immigration Loan Repayment Program was complete before the pandemic</w:t>
      </w:r>
      <w:r w:rsidR="00B219B8" w:rsidRPr="00010F30">
        <w:rPr>
          <w:rStyle w:val="normaltextrun"/>
          <w:rFonts w:asciiTheme="minorHAnsi" w:hAnsiTheme="minorHAnsi" w:cstheme="minorHAnsi"/>
        </w:rPr>
        <w:t>; no new intakes</w:t>
      </w:r>
      <w:r w:rsidRPr="00010F30">
        <w:rPr>
          <w:rStyle w:val="normaltextrun"/>
          <w:rFonts w:asciiTheme="minorHAnsi" w:hAnsiTheme="minorHAnsi" w:cstheme="minorHAnsi"/>
        </w:rPr>
        <w:t xml:space="preserve">. Asset-Building Program: no in -person Money Management Training Workshops, in-person cash-outs, in-person RESP and </w:t>
      </w:r>
      <w:r w:rsidR="00237AC2" w:rsidRPr="00010F30">
        <w:rPr>
          <w:rStyle w:val="normaltextrun"/>
          <w:rFonts w:asciiTheme="minorHAnsi" w:hAnsiTheme="minorHAnsi" w:cstheme="minorHAnsi"/>
        </w:rPr>
        <w:t xml:space="preserve">in-person </w:t>
      </w:r>
      <w:r w:rsidRPr="00010F30">
        <w:rPr>
          <w:rStyle w:val="normaltextrun"/>
          <w:rFonts w:asciiTheme="minorHAnsi" w:hAnsiTheme="minorHAnsi" w:cstheme="minorHAnsi"/>
        </w:rPr>
        <w:t>income tax workshops</w:t>
      </w:r>
    </w:p>
    <w:p w:rsidR="00970B58" w:rsidRPr="00010F30" w:rsidRDefault="00970B58" w:rsidP="00970B5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Remote services: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AE6406" w:rsidRPr="00010F30" w:rsidRDefault="00AE6406" w:rsidP="007D7403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Fonts w:asciiTheme="minorHAnsi" w:hAnsiTheme="minorHAnsi" w:cstheme="minorHAnsi"/>
        </w:rPr>
        <w:t>Continue to accept referrals from partner agencies</w:t>
      </w:r>
      <w:r w:rsidR="00B15FC6" w:rsidRPr="00010F30">
        <w:rPr>
          <w:rFonts w:asciiTheme="minorHAnsi" w:hAnsiTheme="minorHAnsi" w:cstheme="minorHAnsi"/>
        </w:rPr>
        <w:t xml:space="preserve"> and serve low-income newcomers living in the community as well as IRCOM tenants</w:t>
      </w:r>
    </w:p>
    <w:p w:rsidR="00865658" w:rsidRPr="00146B37" w:rsidRDefault="00C76FC7" w:rsidP="007D7403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65658" w:rsidRPr="00146B37">
        <w:rPr>
          <w:rFonts w:asciiTheme="minorHAnsi" w:hAnsiTheme="minorHAnsi" w:cstheme="minorHAnsi"/>
        </w:rPr>
        <w:t>ncome tax services by appointment and remotely</w:t>
      </w:r>
      <w:r w:rsidR="003B2F70" w:rsidRPr="00146B37">
        <w:rPr>
          <w:rFonts w:asciiTheme="minorHAnsi" w:hAnsiTheme="minorHAnsi" w:cstheme="minorHAnsi"/>
        </w:rPr>
        <w:t xml:space="preserve"> (phone, app, on-line)</w:t>
      </w:r>
      <w:r w:rsidR="00865658" w:rsidRPr="00146B37">
        <w:rPr>
          <w:rFonts w:asciiTheme="minorHAnsi" w:hAnsiTheme="minorHAnsi" w:cstheme="minorHAnsi"/>
        </w:rPr>
        <w:t xml:space="preserve"> to newcomers who meet criteria (e.g.</w:t>
      </w:r>
      <w:r w:rsidR="00B15FC6" w:rsidRPr="00146B37">
        <w:rPr>
          <w:rFonts w:asciiTheme="minorHAnsi" w:hAnsiTheme="minorHAnsi" w:cstheme="minorHAnsi"/>
        </w:rPr>
        <w:t>,</w:t>
      </w:r>
      <w:r w:rsidR="00865658" w:rsidRPr="00146B37">
        <w:rPr>
          <w:rFonts w:asciiTheme="minorHAnsi" w:hAnsiTheme="minorHAnsi" w:cstheme="minorHAnsi"/>
        </w:rPr>
        <w:t xml:space="preserve"> low-income, not self-employed, etc.)</w:t>
      </w:r>
    </w:p>
    <w:p w:rsidR="00970B58" w:rsidRPr="00146B37" w:rsidRDefault="00970B58" w:rsidP="007D7403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46B37">
        <w:rPr>
          <w:rStyle w:val="normaltextrun"/>
          <w:rFonts w:asciiTheme="minorHAnsi" w:hAnsiTheme="minorHAnsi" w:cstheme="minorHAnsi"/>
        </w:rPr>
        <w:t>Support for EI and EIA set-up, CRA problem</w:t>
      </w:r>
      <w:r w:rsidR="00C76FC7">
        <w:rPr>
          <w:rStyle w:val="normaltextrun"/>
          <w:rFonts w:asciiTheme="minorHAnsi" w:hAnsiTheme="minorHAnsi" w:cstheme="minorHAnsi"/>
        </w:rPr>
        <w:t>-</w:t>
      </w:r>
      <w:r w:rsidRPr="00146B37">
        <w:rPr>
          <w:rStyle w:val="normaltextrun"/>
          <w:rFonts w:asciiTheme="minorHAnsi" w:hAnsiTheme="minorHAnsi" w:cstheme="minorHAnsi"/>
        </w:rPr>
        <w:t>solving, and Identification Support (birth certificate applications and PR card renewal)</w:t>
      </w:r>
      <w:r w:rsidRPr="00146B37">
        <w:rPr>
          <w:rStyle w:val="eop"/>
          <w:rFonts w:asciiTheme="minorHAnsi" w:hAnsiTheme="minorHAnsi" w:cstheme="minorHAnsi"/>
        </w:rPr>
        <w:t> </w:t>
      </w:r>
    </w:p>
    <w:p w:rsidR="00970B58" w:rsidRPr="00010F30" w:rsidRDefault="00970B58" w:rsidP="007D7403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46B37">
        <w:rPr>
          <w:rStyle w:val="eop"/>
          <w:rFonts w:asciiTheme="minorHAnsi" w:hAnsiTheme="minorHAnsi" w:cstheme="minorHAnsi"/>
        </w:rPr>
        <w:t>Support to access new benefits such as the Canada Emergency Response Benefit (CERB) and setting up MyAccount</w:t>
      </w:r>
      <w:r w:rsidRPr="00010F30">
        <w:rPr>
          <w:rStyle w:val="eop"/>
          <w:rFonts w:asciiTheme="minorHAnsi" w:hAnsiTheme="minorHAnsi" w:cstheme="minorHAnsi"/>
        </w:rPr>
        <w:t xml:space="preserve"> with Canada Revenue Agency (CRA)</w:t>
      </w:r>
    </w:p>
    <w:p w:rsidR="00970B58" w:rsidRPr="00010F30" w:rsidRDefault="00970B58" w:rsidP="007D7403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Service Continuity Plan: provide staffing and information updates re benefits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970B58" w:rsidRPr="00010F30" w:rsidRDefault="00970B58" w:rsidP="007D7403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(planned) YouTube or WhatsApp video series in multiple languages explaining benefits (or adaptation and distribution of existing videos) 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970B58" w:rsidRPr="00010F30" w:rsidRDefault="00970B58" w:rsidP="007D7403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(planned) YouTube, WhatsApp or Zoom Money Management Training sessions in consultation with SEED Winnipeg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970B58" w:rsidRPr="00010F30" w:rsidRDefault="00970B58" w:rsidP="00970B58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Limited in-person services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970B58" w:rsidRPr="00010F30" w:rsidRDefault="00970B58" w:rsidP="00991C04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Registered Asset Building Program/Money Management Training, Matched Saving participants will receive homework in the mail. ACBP is in contact with SEED Winnipeg for more details</w:t>
      </w:r>
    </w:p>
    <w:p w:rsidR="00A818D2" w:rsidRPr="00010F30" w:rsidRDefault="00970B58" w:rsidP="00991C04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lastRenderedPageBreak/>
        <w:t xml:space="preserve">For any </w:t>
      </w:r>
      <w:r w:rsidR="00991C04" w:rsidRPr="00010F30">
        <w:rPr>
          <w:rStyle w:val="normaltextrun"/>
          <w:rFonts w:asciiTheme="minorHAnsi" w:hAnsiTheme="minorHAnsi" w:cstheme="minorHAnsi"/>
        </w:rPr>
        <w:t xml:space="preserve">low- income </w:t>
      </w:r>
      <w:r w:rsidRPr="00010F30">
        <w:rPr>
          <w:rStyle w:val="normaltextrun"/>
          <w:rFonts w:asciiTheme="minorHAnsi" w:hAnsiTheme="minorHAnsi" w:cstheme="minorHAnsi"/>
        </w:rPr>
        <w:t>newcomers in the community: Tax filing support for urgent cases (no previous tax returns, no Canada Child Benefit, language / technology barriers</w:t>
      </w:r>
      <w:r w:rsidR="00991C04" w:rsidRPr="00010F30">
        <w:rPr>
          <w:rStyle w:val="normaltextrun"/>
          <w:rFonts w:asciiTheme="minorHAnsi" w:hAnsiTheme="minorHAnsi" w:cstheme="minorHAnsi"/>
        </w:rPr>
        <w:t>, etc.)</w:t>
      </w:r>
      <w:r w:rsidRPr="00010F30">
        <w:rPr>
          <w:rStyle w:val="normaltextrun"/>
          <w:rFonts w:asciiTheme="minorHAnsi" w:hAnsiTheme="minorHAnsi" w:cstheme="minorHAnsi"/>
        </w:rPr>
        <w:t xml:space="preserve">. We will support clients with language barriers by hiring an interpreter or </w:t>
      </w:r>
      <w:r w:rsidR="00B64096">
        <w:rPr>
          <w:rStyle w:val="normaltextrun"/>
          <w:rFonts w:asciiTheme="minorHAnsi" w:hAnsiTheme="minorHAnsi" w:cstheme="minorHAnsi"/>
        </w:rPr>
        <w:t xml:space="preserve">by </w:t>
      </w:r>
      <w:r w:rsidRPr="00010F30">
        <w:rPr>
          <w:rStyle w:val="normaltextrun"/>
          <w:rFonts w:asciiTheme="minorHAnsi" w:hAnsiTheme="minorHAnsi" w:cstheme="minorHAnsi"/>
        </w:rPr>
        <w:t>submit</w:t>
      </w:r>
      <w:r w:rsidR="00B64096">
        <w:rPr>
          <w:rStyle w:val="normaltextrun"/>
          <w:rFonts w:asciiTheme="minorHAnsi" w:hAnsiTheme="minorHAnsi" w:cstheme="minorHAnsi"/>
        </w:rPr>
        <w:t>ting</w:t>
      </w:r>
      <w:r w:rsidRPr="00010F30">
        <w:rPr>
          <w:rStyle w:val="normaltextrun"/>
          <w:rFonts w:asciiTheme="minorHAnsi" w:hAnsiTheme="minorHAnsi" w:cstheme="minorHAnsi"/>
        </w:rPr>
        <w:t xml:space="preserve"> an Authorization Form to CRA</w:t>
      </w:r>
    </w:p>
    <w:p w:rsidR="00A818D2" w:rsidRPr="00010F30" w:rsidRDefault="00A818D2" w:rsidP="00A818D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</w:rPr>
      </w:pPr>
    </w:p>
    <w:p w:rsidR="00970B58" w:rsidRPr="00010F30" w:rsidRDefault="00A818D2" w:rsidP="00A818D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</w:rPr>
      </w:pPr>
      <w:r w:rsidRPr="00010F30">
        <w:rPr>
          <w:rStyle w:val="eop"/>
          <w:rFonts w:asciiTheme="minorHAnsi" w:hAnsiTheme="minorHAnsi" w:cstheme="minorHAnsi"/>
        </w:rPr>
        <w:t xml:space="preserve">To make a referral or appointment: </w:t>
      </w:r>
    </w:p>
    <w:p w:rsidR="00A818D2" w:rsidRPr="00010F30" w:rsidRDefault="00A818D2" w:rsidP="00A818D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theme="minorHAnsi"/>
        </w:rPr>
      </w:pPr>
    </w:p>
    <w:p w:rsidR="00970B58" w:rsidRPr="00010F30" w:rsidRDefault="00970B58" w:rsidP="00A818D2">
      <w:pPr>
        <w:ind w:left="1080"/>
        <w:textAlignment w:val="baseline"/>
        <w:rPr>
          <w:rFonts w:cstheme="minorHAnsi"/>
          <w:bCs/>
          <w:sz w:val="24"/>
          <w:szCs w:val="24"/>
          <w:lang w:eastAsia="en-CA"/>
        </w:rPr>
      </w:pPr>
      <w:r w:rsidRPr="00010F30">
        <w:rPr>
          <w:rFonts w:cstheme="minorHAnsi"/>
          <w:bCs/>
          <w:sz w:val="24"/>
          <w:szCs w:val="24"/>
          <w:lang w:val="en-US" w:eastAsia="en-CA"/>
        </w:rPr>
        <w:t>Amal at 204-306-9849</w:t>
      </w:r>
      <w:r w:rsidRPr="00010F30">
        <w:rPr>
          <w:rFonts w:cstheme="minorHAnsi"/>
          <w:bCs/>
          <w:sz w:val="24"/>
          <w:szCs w:val="24"/>
          <w:lang w:eastAsia="en-CA"/>
        </w:rPr>
        <w:t xml:space="preserve">; </w:t>
      </w:r>
      <w:hyperlink r:id="rId5" w:history="1">
        <w:r w:rsidR="00ED67AA" w:rsidRPr="00010F30">
          <w:rPr>
            <w:rStyle w:val="Hyperlink"/>
            <w:rFonts w:cstheme="minorHAnsi"/>
            <w:bCs/>
            <w:sz w:val="24"/>
            <w:szCs w:val="24"/>
            <w:lang w:eastAsia="en-CA"/>
          </w:rPr>
          <w:t>amals@ircom.ca</w:t>
        </w:r>
      </w:hyperlink>
      <w:r w:rsidR="00ED67AA" w:rsidRPr="00010F30">
        <w:rPr>
          <w:rFonts w:cstheme="minorHAnsi"/>
          <w:bCs/>
          <w:sz w:val="24"/>
          <w:szCs w:val="24"/>
          <w:lang w:eastAsia="en-CA"/>
        </w:rPr>
        <w:t xml:space="preserve"> </w:t>
      </w:r>
    </w:p>
    <w:p w:rsidR="00970B58" w:rsidRPr="00010F30" w:rsidRDefault="00970B58" w:rsidP="00A818D2">
      <w:pPr>
        <w:ind w:left="1080"/>
        <w:textAlignment w:val="baseline"/>
        <w:rPr>
          <w:rFonts w:cstheme="minorHAnsi"/>
          <w:bCs/>
          <w:sz w:val="24"/>
          <w:szCs w:val="24"/>
          <w:lang w:eastAsia="en-CA"/>
        </w:rPr>
      </w:pPr>
      <w:r w:rsidRPr="00010F30">
        <w:rPr>
          <w:rFonts w:cstheme="minorHAnsi"/>
          <w:bCs/>
          <w:sz w:val="24"/>
          <w:szCs w:val="24"/>
          <w:lang w:val="en-US" w:eastAsia="en-CA"/>
        </w:rPr>
        <w:t>Shalini at </w:t>
      </w:r>
      <w:r w:rsidRPr="00010F30">
        <w:rPr>
          <w:rFonts w:cstheme="minorHAnsi"/>
          <w:bCs/>
          <w:sz w:val="24"/>
          <w:szCs w:val="24"/>
          <w:lang w:eastAsia="en-CA"/>
        </w:rPr>
        <w:t>204-306-9852 ;</w:t>
      </w:r>
      <w:r w:rsidR="00ED67AA" w:rsidRPr="00010F30">
        <w:rPr>
          <w:rFonts w:cstheme="minorHAnsi"/>
          <w:bCs/>
          <w:sz w:val="24"/>
          <w:szCs w:val="24"/>
          <w:lang w:eastAsia="en-CA"/>
        </w:rPr>
        <w:t xml:space="preserve"> </w:t>
      </w:r>
      <w:hyperlink r:id="rId6" w:history="1">
        <w:r w:rsidR="00ED67AA" w:rsidRPr="00010F30">
          <w:rPr>
            <w:rStyle w:val="Hyperlink"/>
            <w:rFonts w:cstheme="minorHAnsi"/>
            <w:bCs/>
            <w:sz w:val="24"/>
            <w:szCs w:val="24"/>
            <w:lang w:eastAsia="en-CA"/>
          </w:rPr>
          <w:t>shalinis@ircom.ca</w:t>
        </w:r>
      </w:hyperlink>
    </w:p>
    <w:p w:rsidR="00970B58" w:rsidRPr="00010F30" w:rsidRDefault="00970B58" w:rsidP="00A818D2">
      <w:pPr>
        <w:ind w:left="1080"/>
        <w:textAlignment w:val="baseline"/>
        <w:rPr>
          <w:rFonts w:cstheme="minorHAnsi"/>
          <w:bCs/>
          <w:sz w:val="24"/>
          <w:szCs w:val="24"/>
          <w:lang w:eastAsia="en-CA"/>
        </w:rPr>
      </w:pPr>
      <w:r w:rsidRPr="00010F30">
        <w:rPr>
          <w:rFonts w:cstheme="minorHAnsi"/>
          <w:bCs/>
          <w:sz w:val="24"/>
          <w:szCs w:val="24"/>
          <w:lang w:val="en-US" w:eastAsia="en-CA"/>
        </w:rPr>
        <w:t>Rania at </w:t>
      </w:r>
      <w:r w:rsidRPr="00010F30">
        <w:rPr>
          <w:rFonts w:cstheme="minorHAnsi"/>
          <w:bCs/>
          <w:sz w:val="24"/>
          <w:szCs w:val="24"/>
          <w:lang w:eastAsia="en-CA"/>
        </w:rPr>
        <w:t xml:space="preserve">204-306-9851; </w:t>
      </w:r>
      <w:hyperlink r:id="rId7" w:history="1">
        <w:r w:rsidR="00ED67AA" w:rsidRPr="00010F30">
          <w:rPr>
            <w:rStyle w:val="Hyperlink"/>
            <w:rFonts w:cstheme="minorHAnsi"/>
            <w:bCs/>
            <w:sz w:val="24"/>
            <w:szCs w:val="24"/>
            <w:lang w:eastAsia="en-CA"/>
          </w:rPr>
          <w:t>ranias@ircom.ca</w:t>
        </w:r>
      </w:hyperlink>
    </w:p>
    <w:p w:rsidR="00ED67AA" w:rsidRPr="00010F30" w:rsidRDefault="00ED67AA" w:rsidP="00A818D2">
      <w:pPr>
        <w:ind w:left="1080"/>
        <w:textAlignment w:val="baseline"/>
        <w:rPr>
          <w:rFonts w:cstheme="minorHAnsi"/>
          <w:bCs/>
          <w:sz w:val="24"/>
          <w:szCs w:val="24"/>
          <w:lang w:eastAsia="en-CA"/>
        </w:rPr>
      </w:pPr>
    </w:p>
    <w:p w:rsidR="000C47CF" w:rsidRPr="00010F30" w:rsidRDefault="000C47CF" w:rsidP="000C47CF">
      <w:pPr>
        <w:rPr>
          <w:rFonts w:cstheme="minorHAnsi"/>
          <w:b/>
          <w:sz w:val="24"/>
          <w:szCs w:val="24"/>
        </w:rPr>
      </w:pPr>
      <w:bookmarkStart w:id="2" w:name="_Hlk37055087"/>
      <w:r w:rsidRPr="00010F30">
        <w:rPr>
          <w:rFonts w:cstheme="minorHAnsi"/>
          <w:b/>
          <w:sz w:val="24"/>
          <w:szCs w:val="24"/>
        </w:rPr>
        <w:t>Volunteer and Community Service Program and the Common Ground Project</w:t>
      </w:r>
    </w:p>
    <w:p w:rsidR="000C47CF" w:rsidRPr="00010F30" w:rsidRDefault="000C47CF" w:rsidP="000C47C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3" w:name="_Hlk36670486"/>
      <w:r w:rsidRPr="00010F30">
        <w:rPr>
          <w:rFonts w:cstheme="minorHAnsi"/>
          <w:sz w:val="24"/>
          <w:szCs w:val="24"/>
        </w:rPr>
        <w:t xml:space="preserve">On-hold: No in-person volunteer selection, interview, training, and placement; No in-person common ground activities (feast, reconciliation circles, etc. postponed) </w:t>
      </w:r>
    </w:p>
    <w:p w:rsidR="000C47CF" w:rsidRPr="00010F30" w:rsidRDefault="000C47CF" w:rsidP="000C47C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Remote services:</w:t>
      </w:r>
    </w:p>
    <w:p w:rsidR="000C47CF" w:rsidRPr="00010F30" w:rsidRDefault="000C47CF" w:rsidP="000C47C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Communication of updates to current volunteer pool</w:t>
      </w:r>
    </w:p>
    <w:p w:rsidR="000C47CF" w:rsidRPr="00010F30" w:rsidRDefault="000C47CF" w:rsidP="000C47C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Providing support to foreign practicum student as situation evolves</w:t>
      </w:r>
    </w:p>
    <w:p w:rsidR="000C47CF" w:rsidRPr="00010F30" w:rsidRDefault="000C47CF" w:rsidP="000C47C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Continued virtual connection with Indigenous community through Common Ground</w:t>
      </w:r>
    </w:p>
    <w:p w:rsidR="000C47CF" w:rsidRPr="00010F30" w:rsidRDefault="000C47CF" w:rsidP="000C47C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Service Continuity Plan: information collection and sharing, external focus e.g. website</w:t>
      </w:r>
    </w:p>
    <w:p w:rsidR="000C47CF" w:rsidRPr="00010F30" w:rsidRDefault="000C47CF" w:rsidP="000C47C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Limited in-person services</w:t>
      </w:r>
    </w:p>
    <w:p w:rsidR="000C47CF" w:rsidRPr="00010F30" w:rsidRDefault="000C47CF" w:rsidP="000C47C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None</w:t>
      </w:r>
    </w:p>
    <w:bookmarkEnd w:id="2"/>
    <w:bookmarkEnd w:id="3"/>
    <w:p w:rsidR="00A57A86" w:rsidRPr="00010F30" w:rsidRDefault="00A57A86" w:rsidP="00A57A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F2BA8" w:rsidRPr="00010F30" w:rsidRDefault="006F2BA8" w:rsidP="006F2B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  <w:b/>
          <w:bCs/>
        </w:rPr>
        <w:t>Admin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6F2BA8" w:rsidRPr="00010F30" w:rsidRDefault="006F2BA8" w:rsidP="00580C8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On-hold: no in-person reception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6F2BA8" w:rsidRPr="00010F30" w:rsidRDefault="006F2BA8" w:rsidP="00580C8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Remote services: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6F2BA8" w:rsidRPr="00010F30" w:rsidRDefault="006F2BA8" w:rsidP="00580C8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Answer main IRCOM phone number (forwarded)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6F2BA8" w:rsidRPr="00010F30" w:rsidRDefault="006F2BA8" w:rsidP="00580C8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Limited in-person services: 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6F2BA8" w:rsidRPr="00010F30" w:rsidRDefault="006F2BA8" w:rsidP="00580C83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Office administration (receiving mail/deliveries, cheque mailouts, office sanitizing, etc.); meeting and setup of IT/tech support; assist House with rent collection; pandemic communications (e.g., posters)</w:t>
      </w:r>
      <w:r w:rsidRPr="00010F30">
        <w:rPr>
          <w:rStyle w:val="eop"/>
          <w:rFonts w:asciiTheme="minorHAnsi" w:hAnsiTheme="minorHAnsi" w:cstheme="minorHAnsi"/>
        </w:rPr>
        <w:t> </w:t>
      </w:r>
    </w:p>
    <w:p w:rsidR="00C50190" w:rsidRPr="00010F30" w:rsidRDefault="006F2BA8" w:rsidP="00580C83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 xml:space="preserve">Service Continuity Plan: </w:t>
      </w:r>
    </w:p>
    <w:p w:rsidR="00C50190" w:rsidRPr="00010F30" w:rsidRDefault="00C50190" w:rsidP="00580C83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010F30">
        <w:rPr>
          <w:rStyle w:val="normaltextrun"/>
          <w:rFonts w:asciiTheme="minorHAnsi" w:hAnsiTheme="minorHAnsi" w:cstheme="minorHAnsi"/>
        </w:rPr>
        <w:t>E</w:t>
      </w:r>
      <w:r w:rsidR="006F2BA8" w:rsidRPr="00010F30">
        <w:rPr>
          <w:rStyle w:val="normaltextrun"/>
          <w:rFonts w:asciiTheme="minorHAnsi" w:hAnsiTheme="minorHAnsi" w:cstheme="minorHAnsi"/>
        </w:rPr>
        <w:t>ssential needs (food hampers, diapers, etc.) donation coordination, sorting, liaising with Community Resource Program</w:t>
      </w:r>
    </w:p>
    <w:p w:rsidR="00C50190" w:rsidRPr="00010F30" w:rsidRDefault="00C50190" w:rsidP="00580C83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10F30">
        <w:rPr>
          <w:rStyle w:val="eop"/>
          <w:rFonts w:asciiTheme="minorHAnsi" w:hAnsiTheme="minorHAnsi" w:cstheme="minorHAnsi"/>
        </w:rPr>
        <w:t>Tech/admin support of IFL and supervision of Info Team</w:t>
      </w:r>
    </w:p>
    <w:p w:rsidR="006F2BA8" w:rsidRPr="00010F30" w:rsidRDefault="006F2BA8" w:rsidP="006F2B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D264A2" w:rsidRPr="00010F30" w:rsidRDefault="00D264A2" w:rsidP="00D264A2">
      <w:pPr>
        <w:rPr>
          <w:rFonts w:cstheme="minorHAnsi"/>
          <w:b/>
          <w:sz w:val="24"/>
          <w:szCs w:val="24"/>
        </w:rPr>
      </w:pPr>
      <w:r w:rsidRPr="00010F30">
        <w:rPr>
          <w:rFonts w:cstheme="minorHAnsi"/>
          <w:b/>
          <w:sz w:val="24"/>
          <w:szCs w:val="24"/>
        </w:rPr>
        <w:t>Hous</w:t>
      </w:r>
      <w:r w:rsidR="003209FD" w:rsidRPr="00010F30">
        <w:rPr>
          <w:rFonts w:cstheme="minorHAnsi"/>
          <w:b/>
          <w:sz w:val="24"/>
          <w:szCs w:val="24"/>
        </w:rPr>
        <w:t>ing Department (</w:t>
      </w:r>
      <w:r w:rsidR="00864FC8" w:rsidRPr="00010F30">
        <w:rPr>
          <w:rFonts w:cstheme="minorHAnsi"/>
          <w:b/>
          <w:sz w:val="24"/>
          <w:szCs w:val="24"/>
        </w:rPr>
        <w:t>t</w:t>
      </w:r>
      <w:r w:rsidR="003209FD" w:rsidRPr="00010F30">
        <w:rPr>
          <w:rFonts w:cstheme="minorHAnsi"/>
          <w:b/>
          <w:sz w:val="24"/>
          <w:szCs w:val="24"/>
        </w:rPr>
        <w:t>enants only)</w:t>
      </w:r>
    </w:p>
    <w:p w:rsidR="00C62D77" w:rsidRPr="00010F30" w:rsidRDefault="00C62D77" w:rsidP="00580C8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lastRenderedPageBreak/>
        <w:t xml:space="preserve">On-hold: </w:t>
      </w:r>
      <w:r w:rsidR="00557F75" w:rsidRPr="00010F30">
        <w:rPr>
          <w:rFonts w:cstheme="minorHAnsi"/>
          <w:sz w:val="24"/>
          <w:szCs w:val="24"/>
        </w:rPr>
        <w:t>no minor repairs and maintenance of suites; no non-urgent drop ins; no pest management in occupied suites (MHRC)</w:t>
      </w:r>
    </w:p>
    <w:p w:rsidR="00C62D77" w:rsidRPr="00010F30" w:rsidRDefault="00C62D77" w:rsidP="00580C8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Remote services:</w:t>
      </w:r>
    </w:p>
    <w:p w:rsidR="007B46E4" w:rsidRPr="00010F30" w:rsidRDefault="007B46E4" w:rsidP="00580C8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Rent collection on-line where possible</w:t>
      </w:r>
    </w:p>
    <w:p w:rsidR="00A1504C" w:rsidRPr="00010F30" w:rsidRDefault="00A1504C" w:rsidP="00580C8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Repair / maintenance requests all via phone</w:t>
      </w:r>
    </w:p>
    <w:p w:rsidR="00A1504C" w:rsidRPr="00010F30" w:rsidRDefault="00A1504C" w:rsidP="00580C8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Rent non-payment follow up all via phone</w:t>
      </w:r>
    </w:p>
    <w:p w:rsidR="00C215CE" w:rsidRPr="00010F30" w:rsidRDefault="00C215CE" w:rsidP="00580C8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Follow up by phone re pest prevention techniques</w:t>
      </w:r>
    </w:p>
    <w:p w:rsidR="00C62D77" w:rsidRPr="00010F30" w:rsidRDefault="00C62D77" w:rsidP="00580C8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Limited in-person services: </w:t>
      </w:r>
    </w:p>
    <w:p w:rsidR="0086781C" w:rsidRPr="00010F30" w:rsidRDefault="0086781C" w:rsidP="0086781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New tenant lease signings</w:t>
      </w:r>
      <w:r>
        <w:rPr>
          <w:rFonts w:cstheme="minorHAnsi"/>
          <w:sz w:val="24"/>
          <w:szCs w:val="24"/>
        </w:rPr>
        <w:t xml:space="preserve"> (move-ins continue)</w:t>
      </w:r>
    </w:p>
    <w:p w:rsidR="00CE6CA8" w:rsidRPr="00010F30" w:rsidRDefault="00CE6CA8" w:rsidP="00CE6C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Tenant exit walkthroughs / damage assessment (without tenant if possible, and follow up with phone contact)</w:t>
      </w:r>
      <w:r>
        <w:rPr>
          <w:rFonts w:cstheme="minorHAnsi"/>
          <w:sz w:val="24"/>
          <w:szCs w:val="24"/>
        </w:rPr>
        <w:t xml:space="preserve"> (move-outs continue based on family’s wishes; extensions to their stay available during pandemic)</w:t>
      </w:r>
    </w:p>
    <w:p w:rsidR="00500D29" w:rsidRPr="00010F30" w:rsidRDefault="00500D29" w:rsidP="00500D2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Urgent maintenance (tenants exit suite during)</w:t>
      </w:r>
    </w:p>
    <w:p w:rsidR="00D41418" w:rsidRPr="00010F30" w:rsidRDefault="007B46E4" w:rsidP="00580C8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 xml:space="preserve">Rent </w:t>
      </w:r>
      <w:r w:rsidR="00D41418" w:rsidRPr="00010F30">
        <w:rPr>
          <w:rFonts w:cstheme="minorHAnsi"/>
          <w:sz w:val="24"/>
          <w:szCs w:val="24"/>
        </w:rPr>
        <w:t>cheque drop off in drop boxes</w:t>
      </w:r>
      <w:r w:rsidR="00491F74" w:rsidRPr="00010F30">
        <w:rPr>
          <w:rFonts w:cstheme="minorHAnsi"/>
          <w:sz w:val="24"/>
          <w:szCs w:val="24"/>
        </w:rPr>
        <w:t xml:space="preserve">; rent collection assistance </w:t>
      </w:r>
      <w:r w:rsidR="00F636A6" w:rsidRPr="00010F30">
        <w:rPr>
          <w:rFonts w:cstheme="minorHAnsi"/>
          <w:sz w:val="24"/>
          <w:szCs w:val="24"/>
        </w:rPr>
        <w:t>with cheque-writing</w:t>
      </w:r>
    </w:p>
    <w:p w:rsidR="00D536EF" w:rsidRPr="00D0420C" w:rsidRDefault="00C215CE" w:rsidP="00052B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0420C">
        <w:rPr>
          <w:rFonts w:cstheme="minorHAnsi"/>
          <w:sz w:val="24"/>
          <w:szCs w:val="24"/>
        </w:rPr>
        <w:t xml:space="preserve">Pest prevention information in person if remote is not </w:t>
      </w:r>
      <w:r w:rsidR="00D0420C" w:rsidRPr="00D0420C">
        <w:rPr>
          <w:rFonts w:cstheme="minorHAnsi"/>
          <w:sz w:val="24"/>
          <w:szCs w:val="24"/>
        </w:rPr>
        <w:t>possible and pest prevention in non-occupied suites</w:t>
      </w:r>
      <w:r w:rsidR="00D536EF" w:rsidRPr="00D0420C">
        <w:rPr>
          <w:rFonts w:cstheme="minorHAnsi"/>
          <w:sz w:val="24"/>
          <w:szCs w:val="24"/>
        </w:rPr>
        <w:t xml:space="preserve"> (MHRC)</w:t>
      </w:r>
    </w:p>
    <w:p w:rsidR="00491F74" w:rsidRPr="00010F30" w:rsidRDefault="00491F74" w:rsidP="00580C8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Urgent tenant drop ins for e.g. new keys, laundry cards</w:t>
      </w:r>
    </w:p>
    <w:p w:rsidR="00500D29" w:rsidRPr="00010F30" w:rsidRDefault="00500D29" w:rsidP="00500D2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Fire, Life and Safety matters, including inspections</w:t>
      </w:r>
    </w:p>
    <w:p w:rsidR="00500D29" w:rsidRDefault="007B46E4" w:rsidP="00580C8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Duties required for operation of house (cleaning, sanitizing, snow clearing, parking enforcement, etc.)</w:t>
      </w:r>
    </w:p>
    <w:p w:rsidR="007B46E4" w:rsidRPr="00010F30" w:rsidRDefault="007B46E4" w:rsidP="00580C8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10F30">
        <w:rPr>
          <w:rFonts w:cstheme="minorHAnsi"/>
          <w:sz w:val="24"/>
          <w:szCs w:val="24"/>
        </w:rPr>
        <w:t>Contractor guidance, only as absolutely required</w:t>
      </w:r>
      <w:bookmarkEnd w:id="1"/>
    </w:p>
    <w:sectPr w:rsidR="007B46E4" w:rsidRPr="00010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DBE"/>
    <w:multiLevelType w:val="multilevel"/>
    <w:tmpl w:val="DBC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37747"/>
    <w:multiLevelType w:val="multilevel"/>
    <w:tmpl w:val="6B9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241D7"/>
    <w:multiLevelType w:val="multilevel"/>
    <w:tmpl w:val="28BAE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0D3319"/>
    <w:multiLevelType w:val="multilevel"/>
    <w:tmpl w:val="2AB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F06C4"/>
    <w:multiLevelType w:val="hybridMultilevel"/>
    <w:tmpl w:val="C988F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4570"/>
    <w:multiLevelType w:val="hybridMultilevel"/>
    <w:tmpl w:val="24E27A9A"/>
    <w:lvl w:ilvl="0" w:tplc="E4787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B558A"/>
    <w:multiLevelType w:val="multilevel"/>
    <w:tmpl w:val="998E6F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D7642E1"/>
    <w:multiLevelType w:val="hybridMultilevel"/>
    <w:tmpl w:val="D4460A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347EF"/>
    <w:multiLevelType w:val="hybridMultilevel"/>
    <w:tmpl w:val="B77A5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2B0D"/>
    <w:multiLevelType w:val="multilevel"/>
    <w:tmpl w:val="B46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45FD1"/>
    <w:multiLevelType w:val="multilevel"/>
    <w:tmpl w:val="19681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8F707FC"/>
    <w:multiLevelType w:val="multilevel"/>
    <w:tmpl w:val="F0A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031B59"/>
    <w:multiLevelType w:val="multilevel"/>
    <w:tmpl w:val="972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BA20D9"/>
    <w:multiLevelType w:val="hybridMultilevel"/>
    <w:tmpl w:val="8B40AF10"/>
    <w:lvl w:ilvl="0" w:tplc="461E63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696E"/>
    <w:multiLevelType w:val="multilevel"/>
    <w:tmpl w:val="E24C1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92845AE"/>
    <w:multiLevelType w:val="hybridMultilevel"/>
    <w:tmpl w:val="B1F0C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B68FF"/>
    <w:multiLevelType w:val="multilevel"/>
    <w:tmpl w:val="7A6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824AF5"/>
    <w:multiLevelType w:val="multilevel"/>
    <w:tmpl w:val="D034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0E2536"/>
    <w:multiLevelType w:val="hybridMultilevel"/>
    <w:tmpl w:val="7AE64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547"/>
    <w:multiLevelType w:val="multilevel"/>
    <w:tmpl w:val="57F00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75E4935"/>
    <w:multiLevelType w:val="hybridMultilevel"/>
    <w:tmpl w:val="2174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A11FF"/>
    <w:multiLevelType w:val="multilevel"/>
    <w:tmpl w:val="0F70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1260B3"/>
    <w:multiLevelType w:val="multilevel"/>
    <w:tmpl w:val="DBC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8E547B"/>
    <w:multiLevelType w:val="multilevel"/>
    <w:tmpl w:val="8AC89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5761302"/>
    <w:multiLevelType w:val="multilevel"/>
    <w:tmpl w:val="D16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8A2918"/>
    <w:multiLevelType w:val="multilevel"/>
    <w:tmpl w:val="5DD29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E710EC3"/>
    <w:multiLevelType w:val="multilevel"/>
    <w:tmpl w:val="F21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8"/>
  </w:num>
  <w:num w:numId="5">
    <w:abstractNumId w:val="15"/>
  </w:num>
  <w:num w:numId="6">
    <w:abstractNumId w:val="18"/>
  </w:num>
  <w:num w:numId="7">
    <w:abstractNumId w:val="21"/>
  </w:num>
  <w:num w:numId="8">
    <w:abstractNumId w:val="16"/>
  </w:num>
  <w:num w:numId="9">
    <w:abstractNumId w:val="3"/>
  </w:num>
  <w:num w:numId="10">
    <w:abstractNumId w:val="19"/>
  </w:num>
  <w:num w:numId="11">
    <w:abstractNumId w:val="12"/>
  </w:num>
  <w:num w:numId="12">
    <w:abstractNumId w:val="23"/>
  </w:num>
  <w:num w:numId="13">
    <w:abstractNumId w:val="1"/>
  </w:num>
  <w:num w:numId="14">
    <w:abstractNumId w:val="24"/>
  </w:num>
  <w:num w:numId="15">
    <w:abstractNumId w:val="26"/>
  </w:num>
  <w:num w:numId="16">
    <w:abstractNumId w:val="9"/>
  </w:num>
  <w:num w:numId="17">
    <w:abstractNumId w:val="10"/>
  </w:num>
  <w:num w:numId="18">
    <w:abstractNumId w:val="14"/>
  </w:num>
  <w:num w:numId="19">
    <w:abstractNumId w:val="25"/>
  </w:num>
  <w:num w:numId="20">
    <w:abstractNumId w:val="17"/>
  </w:num>
  <w:num w:numId="21">
    <w:abstractNumId w:val="6"/>
  </w:num>
  <w:num w:numId="22">
    <w:abstractNumId w:val="2"/>
  </w:num>
  <w:num w:numId="23">
    <w:abstractNumId w:val="9"/>
  </w:num>
  <w:num w:numId="24">
    <w:abstractNumId w:val="13"/>
  </w:num>
  <w:num w:numId="25">
    <w:abstractNumId w:val="10"/>
  </w:num>
  <w:num w:numId="26">
    <w:abstractNumId w:val="14"/>
  </w:num>
  <w:num w:numId="27">
    <w:abstractNumId w:val="25"/>
  </w:num>
  <w:num w:numId="28">
    <w:abstractNumId w:val="17"/>
  </w:num>
  <w:num w:numId="29">
    <w:abstractNumId w:val="6"/>
  </w:num>
  <w:num w:numId="30">
    <w:abstractNumId w:val="2"/>
  </w:num>
  <w:num w:numId="31">
    <w:abstractNumId w:val="7"/>
  </w:num>
  <w:num w:numId="32">
    <w:abstractNumId w:val="22"/>
  </w:num>
  <w:num w:numId="33">
    <w:abstractNumId w:val="0"/>
  </w:num>
  <w:num w:numId="3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A2"/>
    <w:rsid w:val="00010F30"/>
    <w:rsid w:val="0002220B"/>
    <w:rsid w:val="00024B24"/>
    <w:rsid w:val="0005384E"/>
    <w:rsid w:val="000562A0"/>
    <w:rsid w:val="00077159"/>
    <w:rsid w:val="000C47CF"/>
    <w:rsid w:val="000E5CBF"/>
    <w:rsid w:val="000E7598"/>
    <w:rsid w:val="000F2DD9"/>
    <w:rsid w:val="000F512B"/>
    <w:rsid w:val="00103EE2"/>
    <w:rsid w:val="00115307"/>
    <w:rsid w:val="00127855"/>
    <w:rsid w:val="00127DDA"/>
    <w:rsid w:val="001318CA"/>
    <w:rsid w:val="0013626E"/>
    <w:rsid w:val="00142545"/>
    <w:rsid w:val="00142E3F"/>
    <w:rsid w:val="00146B37"/>
    <w:rsid w:val="00150778"/>
    <w:rsid w:val="00162973"/>
    <w:rsid w:val="00165672"/>
    <w:rsid w:val="00167A7E"/>
    <w:rsid w:val="00195EAC"/>
    <w:rsid w:val="0019626C"/>
    <w:rsid w:val="001A3A6B"/>
    <w:rsid w:val="001A6BE9"/>
    <w:rsid w:val="001D0949"/>
    <w:rsid w:val="001D7F59"/>
    <w:rsid w:val="001E302A"/>
    <w:rsid w:val="001F0BAA"/>
    <w:rsid w:val="001F6D2D"/>
    <w:rsid w:val="00204948"/>
    <w:rsid w:val="0020548B"/>
    <w:rsid w:val="00225FA6"/>
    <w:rsid w:val="00237AC2"/>
    <w:rsid w:val="002401AA"/>
    <w:rsid w:val="00245A2B"/>
    <w:rsid w:val="00251A2C"/>
    <w:rsid w:val="00262704"/>
    <w:rsid w:val="002634C5"/>
    <w:rsid w:val="00274BA1"/>
    <w:rsid w:val="0028755A"/>
    <w:rsid w:val="002A6FF8"/>
    <w:rsid w:val="002B6D4C"/>
    <w:rsid w:val="002E33DD"/>
    <w:rsid w:val="002E655E"/>
    <w:rsid w:val="002F3BDD"/>
    <w:rsid w:val="002F53DF"/>
    <w:rsid w:val="00305410"/>
    <w:rsid w:val="00315E58"/>
    <w:rsid w:val="003209FD"/>
    <w:rsid w:val="00327ED1"/>
    <w:rsid w:val="003662A5"/>
    <w:rsid w:val="003758B0"/>
    <w:rsid w:val="003778EB"/>
    <w:rsid w:val="003B2F70"/>
    <w:rsid w:val="003B57D1"/>
    <w:rsid w:val="003C3C76"/>
    <w:rsid w:val="003D00CE"/>
    <w:rsid w:val="003D47EA"/>
    <w:rsid w:val="003E53EF"/>
    <w:rsid w:val="003E70B5"/>
    <w:rsid w:val="003E7842"/>
    <w:rsid w:val="003F42A1"/>
    <w:rsid w:val="004005E3"/>
    <w:rsid w:val="004055A1"/>
    <w:rsid w:val="004410A6"/>
    <w:rsid w:val="0044520C"/>
    <w:rsid w:val="004520B5"/>
    <w:rsid w:val="00453F5E"/>
    <w:rsid w:val="00470731"/>
    <w:rsid w:val="00476031"/>
    <w:rsid w:val="00476FBE"/>
    <w:rsid w:val="00491F74"/>
    <w:rsid w:val="004B21AF"/>
    <w:rsid w:val="004C3DA4"/>
    <w:rsid w:val="004D0B46"/>
    <w:rsid w:val="004E6C85"/>
    <w:rsid w:val="00500AC3"/>
    <w:rsid w:val="00500D29"/>
    <w:rsid w:val="00500EBF"/>
    <w:rsid w:val="005360DC"/>
    <w:rsid w:val="0053673B"/>
    <w:rsid w:val="00554387"/>
    <w:rsid w:val="00557F75"/>
    <w:rsid w:val="005639A6"/>
    <w:rsid w:val="0056593E"/>
    <w:rsid w:val="00580C83"/>
    <w:rsid w:val="00591826"/>
    <w:rsid w:val="005B6174"/>
    <w:rsid w:val="005C2B07"/>
    <w:rsid w:val="005F3B3D"/>
    <w:rsid w:val="00616F0E"/>
    <w:rsid w:val="0063637D"/>
    <w:rsid w:val="0064027C"/>
    <w:rsid w:val="00680AAE"/>
    <w:rsid w:val="0069010A"/>
    <w:rsid w:val="006B0EA0"/>
    <w:rsid w:val="006B53CC"/>
    <w:rsid w:val="006C5D62"/>
    <w:rsid w:val="006D74A3"/>
    <w:rsid w:val="006E461A"/>
    <w:rsid w:val="006F2BA8"/>
    <w:rsid w:val="00701C6F"/>
    <w:rsid w:val="00710F7C"/>
    <w:rsid w:val="007307DD"/>
    <w:rsid w:val="00733FC3"/>
    <w:rsid w:val="007672B5"/>
    <w:rsid w:val="007B46E4"/>
    <w:rsid w:val="007D7403"/>
    <w:rsid w:val="00857959"/>
    <w:rsid w:val="00857AF8"/>
    <w:rsid w:val="008611CF"/>
    <w:rsid w:val="00862F7D"/>
    <w:rsid w:val="00864FC8"/>
    <w:rsid w:val="0086511D"/>
    <w:rsid w:val="00865658"/>
    <w:rsid w:val="0086781C"/>
    <w:rsid w:val="0087600E"/>
    <w:rsid w:val="0089291E"/>
    <w:rsid w:val="008B2EAB"/>
    <w:rsid w:val="008D6F69"/>
    <w:rsid w:val="00913BB5"/>
    <w:rsid w:val="00923182"/>
    <w:rsid w:val="0092318F"/>
    <w:rsid w:val="0092434E"/>
    <w:rsid w:val="00943B18"/>
    <w:rsid w:val="009649B0"/>
    <w:rsid w:val="00970B58"/>
    <w:rsid w:val="00972569"/>
    <w:rsid w:val="0098495B"/>
    <w:rsid w:val="00987664"/>
    <w:rsid w:val="00991C04"/>
    <w:rsid w:val="009A0BCC"/>
    <w:rsid w:val="009B4050"/>
    <w:rsid w:val="009C3100"/>
    <w:rsid w:val="009C3BD1"/>
    <w:rsid w:val="009D17FB"/>
    <w:rsid w:val="009D336D"/>
    <w:rsid w:val="00A10054"/>
    <w:rsid w:val="00A1504C"/>
    <w:rsid w:val="00A272FA"/>
    <w:rsid w:val="00A445EC"/>
    <w:rsid w:val="00A572DA"/>
    <w:rsid w:val="00A57A86"/>
    <w:rsid w:val="00A63F42"/>
    <w:rsid w:val="00A7074B"/>
    <w:rsid w:val="00A72D11"/>
    <w:rsid w:val="00A74193"/>
    <w:rsid w:val="00A777A9"/>
    <w:rsid w:val="00A818D2"/>
    <w:rsid w:val="00A82A30"/>
    <w:rsid w:val="00AA2ACF"/>
    <w:rsid w:val="00AA6672"/>
    <w:rsid w:val="00AC1A3D"/>
    <w:rsid w:val="00AE26E0"/>
    <w:rsid w:val="00AE6406"/>
    <w:rsid w:val="00AF3127"/>
    <w:rsid w:val="00B139B2"/>
    <w:rsid w:val="00B1549D"/>
    <w:rsid w:val="00B15FC6"/>
    <w:rsid w:val="00B2106B"/>
    <w:rsid w:val="00B219B8"/>
    <w:rsid w:val="00B31697"/>
    <w:rsid w:val="00B54914"/>
    <w:rsid w:val="00B64096"/>
    <w:rsid w:val="00BA345B"/>
    <w:rsid w:val="00BB3FB8"/>
    <w:rsid w:val="00BB57BD"/>
    <w:rsid w:val="00BB6BB8"/>
    <w:rsid w:val="00BC1487"/>
    <w:rsid w:val="00BC2978"/>
    <w:rsid w:val="00BD70C1"/>
    <w:rsid w:val="00BE285F"/>
    <w:rsid w:val="00BE3858"/>
    <w:rsid w:val="00BF36EA"/>
    <w:rsid w:val="00BF5843"/>
    <w:rsid w:val="00C0604B"/>
    <w:rsid w:val="00C13DCD"/>
    <w:rsid w:val="00C215CE"/>
    <w:rsid w:val="00C27EC3"/>
    <w:rsid w:val="00C50190"/>
    <w:rsid w:val="00C62D77"/>
    <w:rsid w:val="00C76FC7"/>
    <w:rsid w:val="00CC3ECF"/>
    <w:rsid w:val="00CC7DE3"/>
    <w:rsid w:val="00CE6CA8"/>
    <w:rsid w:val="00CF1A2C"/>
    <w:rsid w:val="00D012EC"/>
    <w:rsid w:val="00D0420C"/>
    <w:rsid w:val="00D10A3D"/>
    <w:rsid w:val="00D206BB"/>
    <w:rsid w:val="00D21843"/>
    <w:rsid w:val="00D264A2"/>
    <w:rsid w:val="00D36CA3"/>
    <w:rsid w:val="00D41418"/>
    <w:rsid w:val="00D536EF"/>
    <w:rsid w:val="00D71BE6"/>
    <w:rsid w:val="00D77732"/>
    <w:rsid w:val="00D85672"/>
    <w:rsid w:val="00D96B66"/>
    <w:rsid w:val="00DA06D1"/>
    <w:rsid w:val="00DB5E47"/>
    <w:rsid w:val="00DE72AF"/>
    <w:rsid w:val="00E246A8"/>
    <w:rsid w:val="00E4796D"/>
    <w:rsid w:val="00E6419F"/>
    <w:rsid w:val="00E6769F"/>
    <w:rsid w:val="00EA08EA"/>
    <w:rsid w:val="00EA28B3"/>
    <w:rsid w:val="00EA3CE9"/>
    <w:rsid w:val="00EA4B79"/>
    <w:rsid w:val="00EB1725"/>
    <w:rsid w:val="00EB60A8"/>
    <w:rsid w:val="00ED5943"/>
    <w:rsid w:val="00ED67AA"/>
    <w:rsid w:val="00EE35CC"/>
    <w:rsid w:val="00EE4B4A"/>
    <w:rsid w:val="00F009CC"/>
    <w:rsid w:val="00F0159A"/>
    <w:rsid w:val="00F04A38"/>
    <w:rsid w:val="00F203C1"/>
    <w:rsid w:val="00F325DD"/>
    <w:rsid w:val="00F33FB5"/>
    <w:rsid w:val="00F44873"/>
    <w:rsid w:val="00F636A6"/>
    <w:rsid w:val="00F74ACD"/>
    <w:rsid w:val="00F770A9"/>
    <w:rsid w:val="00F82349"/>
    <w:rsid w:val="00F90355"/>
    <w:rsid w:val="00F96A35"/>
    <w:rsid w:val="00FA2E6D"/>
    <w:rsid w:val="00FA37EF"/>
    <w:rsid w:val="00FA7602"/>
    <w:rsid w:val="00FC15C5"/>
    <w:rsid w:val="00FD4FED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82F25-9383-4712-A6EE-07003551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A2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C2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C27EC3"/>
  </w:style>
  <w:style w:type="character" w:customStyle="1" w:styleId="eop">
    <w:name w:val="eop"/>
    <w:basedOn w:val="DefaultParagraphFont"/>
    <w:rsid w:val="00C27EC3"/>
  </w:style>
  <w:style w:type="character" w:customStyle="1" w:styleId="advancedproofingissue">
    <w:name w:val="advancedproofingissue"/>
    <w:basedOn w:val="DefaultParagraphFont"/>
    <w:rsid w:val="00C27EC3"/>
  </w:style>
  <w:style w:type="character" w:customStyle="1" w:styleId="contextualspellingandgrammarerror">
    <w:name w:val="contextualspellingandgrammarerror"/>
    <w:basedOn w:val="DefaultParagraphFont"/>
    <w:rsid w:val="003E53EF"/>
  </w:style>
  <w:style w:type="character" w:styleId="Hyperlink">
    <w:name w:val="Hyperlink"/>
    <w:basedOn w:val="DefaultParagraphFont"/>
    <w:uiPriority w:val="99"/>
    <w:unhideWhenUsed/>
    <w:rsid w:val="00970B5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ias@irco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inis@ircom.ca" TargetMode="External"/><Relationship Id="rId5" Type="http://schemas.openxmlformats.org/officeDocument/2006/relationships/hyperlink" Target="mailto:amals@ircom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Denetto</dc:creator>
  <cp:keywords/>
  <dc:description/>
  <cp:lastModifiedBy>Shereen Denetto</cp:lastModifiedBy>
  <cp:revision>2</cp:revision>
  <dcterms:created xsi:type="dcterms:W3CDTF">2020-04-21T02:08:00Z</dcterms:created>
  <dcterms:modified xsi:type="dcterms:W3CDTF">2020-04-21T02:08:00Z</dcterms:modified>
</cp:coreProperties>
</file>